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6" w:type="dxa"/>
        <w:tblInd w:w="-176" w:type="dxa"/>
        <w:tblLook w:val="0000"/>
      </w:tblPr>
      <w:tblGrid>
        <w:gridCol w:w="4251"/>
        <w:gridCol w:w="5245"/>
      </w:tblGrid>
      <w:tr w:rsidR="00CE74FA" w:rsidRPr="00943FEB" w:rsidTr="0076581B">
        <w:trPr>
          <w:trHeight w:val="1389"/>
        </w:trPr>
        <w:tc>
          <w:tcPr>
            <w:tcW w:w="4251" w:type="dxa"/>
          </w:tcPr>
          <w:p w:rsidR="00CE74FA" w:rsidRPr="00943FEB" w:rsidRDefault="00CE74FA" w:rsidP="008472F8">
            <w:pPr>
              <w:keepNext/>
              <w:spacing w:after="0"/>
              <w:ind w:left="-108" w:right="-108"/>
              <w:jc w:val="center"/>
              <w:outlineLvl w:val="0"/>
              <w:rPr>
                <w:rFonts w:ascii="Times New Roman Bold" w:hAnsi="Times New Roman Bold"/>
                <w:b/>
                <w:bCs/>
                <w:spacing w:val="-20"/>
                <w:sz w:val="26"/>
                <w:szCs w:val="26"/>
              </w:rPr>
            </w:pPr>
            <w:r w:rsidRPr="00943FEB">
              <w:rPr>
                <w:rFonts w:ascii="Times New Roman Bold" w:hAnsi="Times New Roman Bold"/>
                <w:b/>
                <w:bCs/>
                <w:spacing w:val="-20"/>
                <w:sz w:val="26"/>
                <w:szCs w:val="26"/>
              </w:rPr>
              <w:t>BỘ THÔNG TIN VÀ TRUYỀN THÔNG</w:t>
            </w:r>
          </w:p>
          <w:p w:rsidR="00CE74FA" w:rsidRPr="00943FEB" w:rsidRDefault="0074350B" w:rsidP="008472F8">
            <w:pPr>
              <w:keepNext/>
              <w:spacing w:after="0"/>
              <w:jc w:val="center"/>
              <w:outlineLvl w:val="0"/>
              <w:rPr>
                <w:b/>
                <w:bCs/>
                <w:sz w:val="26"/>
                <w:szCs w:val="26"/>
              </w:rPr>
            </w:pPr>
            <w:r w:rsidRPr="0074350B">
              <w:rPr>
                <w:noProof/>
                <w:lang w:val="vi-VN" w:eastAsia="vi-VN"/>
              </w:rPr>
              <w:pict>
                <v:line id="_x0000_s1026" style="position:absolute;left:0;text-align:left;z-index:251658240" from="51.95pt,5.15pt" to="145.75pt,5.15pt"/>
              </w:pict>
            </w:r>
          </w:p>
          <w:p w:rsidR="00CE74FA" w:rsidRPr="00943FEB" w:rsidRDefault="00CE74FA" w:rsidP="008472F8">
            <w:pPr>
              <w:keepNext/>
              <w:spacing w:after="0"/>
              <w:jc w:val="center"/>
              <w:outlineLvl w:val="0"/>
              <w:rPr>
                <w:sz w:val="26"/>
                <w:szCs w:val="26"/>
              </w:rPr>
            </w:pPr>
          </w:p>
          <w:p w:rsidR="00CE74FA" w:rsidRPr="00943FEB" w:rsidRDefault="00CE74FA" w:rsidP="008472F8">
            <w:pPr>
              <w:keepNext/>
              <w:spacing w:after="0"/>
              <w:jc w:val="center"/>
              <w:outlineLvl w:val="0"/>
              <w:rPr>
                <w:b/>
                <w:bCs/>
                <w:sz w:val="26"/>
                <w:szCs w:val="26"/>
              </w:rPr>
            </w:pPr>
            <w:r w:rsidRPr="00943FEB">
              <w:rPr>
                <w:rFonts w:ascii="Times New Roman" w:hAnsi="Times New Roman"/>
                <w:sz w:val="28"/>
                <w:szCs w:val="28"/>
              </w:rPr>
              <w:t>Số:          /2017/TT</w:t>
            </w:r>
            <w:r w:rsidRPr="00943FEB">
              <w:rPr>
                <w:rFonts w:ascii="Times New Roman" w:hAnsi="Times New Roman"/>
                <w:sz w:val="28"/>
                <w:szCs w:val="28"/>
                <w:lang w:val="en-GB"/>
              </w:rPr>
              <w:t>-BTTTT</w:t>
            </w:r>
          </w:p>
        </w:tc>
        <w:tc>
          <w:tcPr>
            <w:tcW w:w="5245" w:type="dxa"/>
          </w:tcPr>
          <w:p w:rsidR="00CE74FA" w:rsidRPr="00943FEB" w:rsidRDefault="00CE74FA" w:rsidP="008472F8">
            <w:pPr>
              <w:keepNext/>
              <w:spacing w:after="0"/>
              <w:ind w:right="-108"/>
              <w:jc w:val="center"/>
              <w:outlineLvl w:val="0"/>
              <w:rPr>
                <w:rFonts w:ascii="Times New Roman Bold" w:hAnsi="Times New Roman Bold"/>
                <w:b/>
                <w:bCs/>
                <w:spacing w:val="-10"/>
                <w:w w:val="93"/>
                <w:sz w:val="26"/>
                <w:szCs w:val="26"/>
              </w:rPr>
            </w:pPr>
            <w:r w:rsidRPr="00943FEB">
              <w:rPr>
                <w:rFonts w:ascii="Times New Roman Bold" w:hAnsi="Times New Roman Bold"/>
                <w:b/>
                <w:bCs/>
                <w:spacing w:val="-10"/>
                <w:w w:val="93"/>
                <w:sz w:val="26"/>
                <w:szCs w:val="26"/>
              </w:rPr>
              <w:t xml:space="preserve">CỘNG HÒA XÃ HỘI CHỦ NGHĨA VIỆT </w:t>
            </w:r>
            <w:smartTag w:uri="urn:schemas-microsoft-com:office:smarttags" w:element="country-region">
              <w:smartTag w:uri="urn:schemas-microsoft-com:office:smarttags" w:element="place">
                <w:r w:rsidRPr="00943FEB">
                  <w:rPr>
                    <w:rFonts w:ascii="Times New Roman Bold" w:hAnsi="Times New Roman Bold"/>
                    <w:b/>
                    <w:bCs/>
                    <w:spacing w:val="-10"/>
                    <w:w w:val="93"/>
                    <w:sz w:val="26"/>
                    <w:szCs w:val="26"/>
                  </w:rPr>
                  <w:t>NAM</w:t>
                </w:r>
              </w:smartTag>
            </w:smartTag>
          </w:p>
          <w:p w:rsidR="00CE74FA" w:rsidRPr="00943FEB" w:rsidRDefault="00CE74FA" w:rsidP="008472F8">
            <w:pPr>
              <w:spacing w:after="0"/>
              <w:jc w:val="center"/>
              <w:rPr>
                <w:rFonts w:ascii="Times New Roman Bold" w:hAnsi="Times New Roman Bold"/>
                <w:b/>
                <w:bCs/>
                <w:spacing w:val="-10"/>
                <w:sz w:val="28"/>
              </w:rPr>
            </w:pPr>
            <w:r w:rsidRPr="00943FEB">
              <w:rPr>
                <w:rFonts w:ascii="Times New Roman Bold" w:hAnsi="Times New Roman Bold"/>
                <w:b/>
                <w:bCs/>
                <w:spacing w:val="-10"/>
                <w:sz w:val="28"/>
              </w:rPr>
              <w:t>Độc lập - Tự do - Hạnh phúc</w:t>
            </w:r>
          </w:p>
          <w:p w:rsidR="00CE74FA" w:rsidRPr="00943FEB" w:rsidRDefault="0074350B" w:rsidP="008472F8">
            <w:pPr>
              <w:spacing w:after="0"/>
            </w:pPr>
            <w:r w:rsidRPr="0074350B">
              <w:rPr>
                <w:noProof/>
                <w:lang w:val="vi-VN" w:eastAsia="vi-VN"/>
              </w:rPr>
              <w:pict>
                <v:line id="_x0000_s1027" style="position:absolute;z-index:251659264" from="58.45pt,4.4pt" to="189.65pt,4.4pt"/>
              </w:pict>
            </w:r>
          </w:p>
          <w:p w:rsidR="00CE74FA" w:rsidRPr="00943FEB" w:rsidRDefault="00CE74FA" w:rsidP="008472F8">
            <w:pPr>
              <w:keepNext/>
              <w:spacing w:after="0"/>
              <w:jc w:val="center"/>
              <w:outlineLvl w:val="1"/>
              <w:rPr>
                <w:i/>
                <w:iCs/>
                <w:sz w:val="26"/>
                <w:szCs w:val="26"/>
              </w:rPr>
            </w:pPr>
            <w:r w:rsidRPr="00943FEB">
              <w:rPr>
                <w:rFonts w:ascii="Times New Roman" w:hAnsi="Times New Roman"/>
                <w:i/>
                <w:sz w:val="28"/>
                <w:szCs w:val="28"/>
              </w:rPr>
              <w:t xml:space="preserve">Hà Nội, ngày    </w:t>
            </w:r>
            <w:r>
              <w:rPr>
                <w:rFonts w:ascii="Times New Roman" w:hAnsi="Times New Roman"/>
                <w:i/>
                <w:sz w:val="28"/>
                <w:szCs w:val="28"/>
              </w:rPr>
              <w:t xml:space="preserve"> </w:t>
            </w:r>
            <w:r w:rsidRPr="00943FEB">
              <w:rPr>
                <w:rFonts w:ascii="Times New Roman" w:hAnsi="Times New Roman"/>
                <w:i/>
                <w:sz w:val="28"/>
                <w:szCs w:val="28"/>
              </w:rPr>
              <w:t xml:space="preserve">  tháng  </w:t>
            </w:r>
            <w:r>
              <w:rPr>
                <w:rFonts w:ascii="Times New Roman" w:hAnsi="Times New Roman"/>
                <w:i/>
                <w:sz w:val="28"/>
                <w:szCs w:val="28"/>
              </w:rPr>
              <w:t xml:space="preserve"> </w:t>
            </w:r>
            <w:r w:rsidRPr="00943FEB">
              <w:rPr>
                <w:rFonts w:ascii="Times New Roman" w:hAnsi="Times New Roman"/>
                <w:i/>
                <w:sz w:val="28"/>
                <w:szCs w:val="28"/>
              </w:rPr>
              <w:t xml:space="preserve">   năm 2017</w:t>
            </w:r>
          </w:p>
        </w:tc>
      </w:tr>
    </w:tbl>
    <w:p w:rsidR="00CE74FA" w:rsidRPr="00943FEB" w:rsidRDefault="0074350B" w:rsidP="00F72BBC">
      <w:pPr>
        <w:spacing w:before="120" w:after="120" w:line="240" w:lineRule="auto"/>
        <w:jc w:val="center"/>
        <w:rPr>
          <w:rFonts w:ascii="Times New Roman" w:hAnsi="Times New Roman"/>
          <w:sz w:val="28"/>
          <w:szCs w:val="28"/>
        </w:rPr>
      </w:pPr>
      <w:r w:rsidRPr="0074350B">
        <w:rPr>
          <w:noProof/>
          <w:lang w:val="vi-VN" w:eastAsia="vi-VN"/>
        </w:rPr>
        <w:pict>
          <v:shapetype id="_x0000_t202" coordsize="21600,21600" o:spt="202" path="m,l,21600r21600,l21600,xe">
            <v:stroke joinstyle="miter"/>
            <v:path gradientshapeok="t" o:connecttype="rect"/>
          </v:shapetype>
          <v:shape id="_x0000_s1028" type="#_x0000_t202" style="position:absolute;left:0;text-align:left;margin-left:-1in;margin-top:8.8pt;width:104.5pt;height:20.8pt;z-index:251660288;mso-position-horizontal-relative:text;mso-position-vertical-relative:text">
            <v:textbox style="mso-next-textbox:#_x0000_s1028">
              <w:txbxContent>
                <w:p w:rsidR="00CE74FA" w:rsidRPr="0076581B" w:rsidRDefault="00CE74FA" w:rsidP="0076581B">
                  <w:pPr>
                    <w:spacing w:after="0" w:line="240" w:lineRule="auto"/>
                    <w:jc w:val="center"/>
                    <w:rPr>
                      <w:rFonts w:ascii="Times New Roman" w:hAnsi="Times New Roman"/>
                      <w:b/>
                      <w:sz w:val="26"/>
                      <w:szCs w:val="26"/>
                    </w:rPr>
                  </w:pPr>
                  <w:r w:rsidRPr="0076581B">
                    <w:rPr>
                      <w:rFonts w:ascii="Times New Roman" w:hAnsi="Times New Roman"/>
                      <w:b/>
                      <w:sz w:val="26"/>
                      <w:szCs w:val="26"/>
                    </w:rPr>
                    <w:t xml:space="preserve">Dự thảo </w:t>
                  </w:r>
                  <w:r>
                    <w:rPr>
                      <w:rFonts w:ascii="Times New Roman" w:hAnsi="Times New Roman"/>
                      <w:b/>
                      <w:sz w:val="26"/>
                      <w:szCs w:val="26"/>
                    </w:rPr>
                    <w:t>2</w:t>
                  </w:r>
                </w:p>
                <w:p w:rsidR="00CE74FA" w:rsidRPr="0076581B" w:rsidRDefault="00CE74FA" w:rsidP="0076581B">
                  <w:pPr>
                    <w:jc w:val="center"/>
                    <w:rPr>
                      <w:rFonts w:ascii="Times New Roman" w:hAnsi="Times New Roman"/>
                      <w:sz w:val="27"/>
                      <w:szCs w:val="27"/>
                    </w:rPr>
                  </w:pPr>
                  <w:r w:rsidRPr="0076581B">
                    <w:rPr>
                      <w:rFonts w:ascii="Times New Roman" w:hAnsi="Times New Roman"/>
                      <w:sz w:val="27"/>
                      <w:szCs w:val="27"/>
                    </w:rPr>
                    <w:t xml:space="preserve">Ngày </w:t>
                  </w:r>
                  <w:r>
                    <w:rPr>
                      <w:rFonts w:ascii="Times New Roman" w:hAnsi="Times New Roman"/>
                      <w:sz w:val="27"/>
                      <w:szCs w:val="27"/>
                    </w:rPr>
                    <w:t>28</w:t>
                  </w:r>
                  <w:r w:rsidRPr="0076581B">
                    <w:rPr>
                      <w:rFonts w:ascii="Times New Roman" w:hAnsi="Times New Roman"/>
                      <w:sz w:val="27"/>
                      <w:szCs w:val="27"/>
                    </w:rPr>
                    <w:t>/</w:t>
                  </w:r>
                  <w:r>
                    <w:rPr>
                      <w:rFonts w:ascii="Times New Roman" w:hAnsi="Times New Roman"/>
                      <w:sz w:val="27"/>
                      <w:szCs w:val="27"/>
                    </w:rPr>
                    <w:t>4</w:t>
                  </w:r>
                  <w:r w:rsidRPr="0076581B">
                    <w:rPr>
                      <w:rFonts w:ascii="Times New Roman" w:hAnsi="Times New Roman"/>
                      <w:sz w:val="27"/>
                      <w:szCs w:val="27"/>
                    </w:rPr>
                    <w:t>/2017</w:t>
                  </w:r>
                </w:p>
              </w:txbxContent>
            </v:textbox>
          </v:shape>
        </w:pict>
      </w:r>
      <w:r w:rsidR="00CE74FA" w:rsidRPr="00943FEB">
        <w:rPr>
          <w:rFonts w:ascii="Times New Roman" w:hAnsi="Times New Roman"/>
          <w:b/>
          <w:bCs/>
          <w:sz w:val="28"/>
          <w:szCs w:val="28"/>
        </w:rPr>
        <w:t>THÔNG TƯ</w:t>
      </w:r>
    </w:p>
    <w:p w:rsidR="00CE74FA" w:rsidRDefault="00CE74FA" w:rsidP="0076581B">
      <w:pPr>
        <w:spacing w:after="0" w:line="240" w:lineRule="auto"/>
        <w:jc w:val="center"/>
        <w:rPr>
          <w:rFonts w:ascii="Times New Roman" w:hAnsi="Times New Roman"/>
          <w:b/>
          <w:bCs/>
          <w:sz w:val="28"/>
          <w:szCs w:val="28"/>
        </w:rPr>
      </w:pPr>
      <w:r w:rsidRPr="00376DC5">
        <w:rPr>
          <w:rFonts w:ascii="Times New Roman" w:hAnsi="Times New Roman"/>
          <w:b/>
          <w:bCs/>
          <w:sz w:val="28"/>
          <w:szCs w:val="28"/>
        </w:rPr>
        <w:t xml:space="preserve">Quy định </w:t>
      </w:r>
      <w:r>
        <w:rPr>
          <w:rFonts w:ascii="Times New Roman" w:hAnsi="Times New Roman"/>
          <w:b/>
          <w:bCs/>
          <w:sz w:val="28"/>
          <w:szCs w:val="28"/>
        </w:rPr>
        <w:t>mức giá cước tối đa và chính sách miễn, giảm giá cước</w:t>
      </w:r>
    </w:p>
    <w:p w:rsidR="00CE74FA" w:rsidRDefault="00CE74FA" w:rsidP="0076581B">
      <w:pPr>
        <w:spacing w:after="0" w:line="240" w:lineRule="auto"/>
        <w:jc w:val="center"/>
        <w:rPr>
          <w:rFonts w:ascii="Times New Roman" w:hAnsi="Times New Roman"/>
          <w:b/>
          <w:bCs/>
          <w:sz w:val="28"/>
          <w:szCs w:val="28"/>
        </w:rPr>
      </w:pPr>
      <w:r>
        <w:rPr>
          <w:rFonts w:ascii="Times New Roman" w:hAnsi="Times New Roman"/>
          <w:b/>
          <w:bCs/>
          <w:sz w:val="28"/>
          <w:szCs w:val="28"/>
        </w:rPr>
        <w:t xml:space="preserve"> dịch vụ nhận gửi hồ sơ, chuyển trả kết quả giải quyết thủ tục hành chính </w:t>
      </w:r>
    </w:p>
    <w:p w:rsidR="00CE74FA" w:rsidRPr="00376DC5" w:rsidRDefault="00CE74FA" w:rsidP="0076581B">
      <w:pPr>
        <w:spacing w:after="0" w:line="240" w:lineRule="auto"/>
        <w:jc w:val="center"/>
        <w:rPr>
          <w:rFonts w:ascii="Times New Roman" w:hAnsi="Times New Roman"/>
          <w:b/>
          <w:bCs/>
          <w:sz w:val="28"/>
          <w:szCs w:val="28"/>
        </w:rPr>
      </w:pPr>
      <w:r>
        <w:rPr>
          <w:rFonts w:ascii="Times New Roman" w:hAnsi="Times New Roman"/>
          <w:b/>
          <w:bCs/>
          <w:sz w:val="28"/>
          <w:szCs w:val="28"/>
        </w:rPr>
        <w:t>qua dịch vụ bưu chính công ích</w:t>
      </w:r>
    </w:p>
    <w:p w:rsidR="00CE74FA" w:rsidRPr="00943FEB" w:rsidRDefault="00CE74FA" w:rsidP="00364326">
      <w:pPr>
        <w:spacing w:after="0" w:line="240" w:lineRule="auto"/>
        <w:jc w:val="center"/>
        <w:rPr>
          <w:rFonts w:ascii="Times New Roman" w:hAnsi="Times New Roman"/>
          <w:sz w:val="28"/>
          <w:szCs w:val="28"/>
        </w:rPr>
      </w:pPr>
      <w:r>
        <w:rPr>
          <w:rFonts w:ascii="Times New Roman" w:hAnsi="Times New Roman"/>
          <w:sz w:val="28"/>
          <w:szCs w:val="28"/>
        </w:rPr>
        <w:t>_________________</w:t>
      </w:r>
    </w:p>
    <w:p w:rsidR="00CE74FA" w:rsidRPr="00943FEB" w:rsidRDefault="00CE74FA" w:rsidP="00364326">
      <w:pPr>
        <w:spacing w:after="0" w:line="240" w:lineRule="auto"/>
        <w:jc w:val="both"/>
        <w:rPr>
          <w:rFonts w:ascii="Times New Roman" w:hAnsi="Times New Roman"/>
          <w:sz w:val="28"/>
          <w:szCs w:val="28"/>
        </w:rPr>
      </w:pPr>
      <w:r>
        <w:rPr>
          <w:rFonts w:ascii="Times New Roman" w:hAnsi="Times New Roman"/>
          <w:b/>
          <w:bCs/>
          <w:sz w:val="28"/>
          <w:szCs w:val="28"/>
        </w:rPr>
        <w:t> </w:t>
      </w:r>
    </w:p>
    <w:p w:rsidR="00CE74FA" w:rsidRDefault="00CE74FA" w:rsidP="00415709">
      <w:pPr>
        <w:spacing w:after="120" w:line="240" w:lineRule="auto"/>
        <w:ind w:firstLine="630"/>
        <w:jc w:val="both"/>
        <w:rPr>
          <w:rFonts w:ascii="Times New Roman" w:hAnsi="Times New Roman"/>
          <w:i/>
          <w:iCs/>
          <w:sz w:val="28"/>
          <w:szCs w:val="28"/>
        </w:rPr>
      </w:pPr>
      <w:r>
        <w:rPr>
          <w:rFonts w:ascii="Times New Roman" w:hAnsi="Times New Roman"/>
          <w:i/>
          <w:iCs/>
          <w:sz w:val="28"/>
          <w:szCs w:val="28"/>
        </w:rPr>
        <w:t>Căn cứ Luật Bưu chính ngày 17 tháng 6 năm 2010;</w:t>
      </w:r>
    </w:p>
    <w:p w:rsidR="00CE74FA" w:rsidRPr="00E9505A" w:rsidRDefault="00CE74FA" w:rsidP="00E9505A">
      <w:pPr>
        <w:spacing w:after="120" w:line="240" w:lineRule="auto"/>
        <w:ind w:firstLine="630"/>
        <w:jc w:val="both"/>
        <w:rPr>
          <w:rFonts w:ascii="Times New Roman" w:hAnsi="Times New Roman"/>
          <w:i/>
          <w:iCs/>
          <w:sz w:val="28"/>
          <w:szCs w:val="28"/>
        </w:rPr>
      </w:pPr>
      <w:r w:rsidRPr="00E9505A">
        <w:rPr>
          <w:rFonts w:ascii="Times New Roman" w:hAnsi="Times New Roman"/>
          <w:i/>
          <w:iCs/>
          <w:sz w:val="28"/>
          <w:szCs w:val="28"/>
        </w:rPr>
        <w:t>Căn c</w:t>
      </w:r>
      <w:r>
        <w:rPr>
          <w:rFonts w:ascii="Times New Roman" w:hAnsi="Times New Roman"/>
          <w:i/>
          <w:iCs/>
          <w:sz w:val="28"/>
          <w:szCs w:val="28"/>
        </w:rPr>
        <w:t>ứ</w:t>
      </w:r>
      <w:r w:rsidRPr="00E9505A">
        <w:rPr>
          <w:rFonts w:ascii="Times New Roman" w:hAnsi="Times New Roman"/>
          <w:i/>
          <w:iCs/>
          <w:sz w:val="28"/>
          <w:szCs w:val="28"/>
        </w:rPr>
        <w:t xml:space="preserve"> Lu</w:t>
      </w:r>
      <w:r>
        <w:rPr>
          <w:rFonts w:ascii="Times New Roman" w:hAnsi="Times New Roman"/>
          <w:i/>
          <w:iCs/>
          <w:sz w:val="28"/>
          <w:szCs w:val="28"/>
        </w:rPr>
        <w:t>ậ</w:t>
      </w:r>
      <w:r w:rsidRPr="00E9505A">
        <w:rPr>
          <w:rFonts w:ascii="Times New Roman" w:hAnsi="Times New Roman"/>
          <w:i/>
          <w:iCs/>
          <w:sz w:val="28"/>
          <w:szCs w:val="28"/>
        </w:rPr>
        <w:t>t Giá ngày 20 tháng 6 năm 2012;</w:t>
      </w:r>
    </w:p>
    <w:p w:rsidR="00CE74FA" w:rsidRDefault="00CE74FA" w:rsidP="00415709">
      <w:pPr>
        <w:spacing w:after="120" w:line="240" w:lineRule="auto"/>
        <w:ind w:firstLine="630"/>
        <w:jc w:val="both"/>
        <w:rPr>
          <w:rFonts w:ascii="Times New Roman" w:hAnsi="Times New Roman"/>
          <w:i/>
          <w:iCs/>
          <w:sz w:val="28"/>
          <w:szCs w:val="28"/>
        </w:rPr>
      </w:pPr>
      <w:r>
        <w:rPr>
          <w:rFonts w:ascii="Times New Roman" w:hAnsi="Times New Roman"/>
          <w:i/>
          <w:iCs/>
          <w:sz w:val="28"/>
          <w:szCs w:val="28"/>
        </w:rPr>
        <w:t>Căn cứ Nghị định số 47/2011/NĐ-CP ngày 17 tháng 6 năm 2011 của Chính phủ quy định chi tiết thi hành một số nội dung của Luật Bưu chính;</w:t>
      </w:r>
    </w:p>
    <w:p w:rsidR="00CE74FA" w:rsidRPr="00E9505A" w:rsidRDefault="00CE74FA" w:rsidP="00E9505A">
      <w:pPr>
        <w:spacing w:after="120" w:line="240" w:lineRule="auto"/>
        <w:ind w:firstLine="630"/>
        <w:jc w:val="both"/>
        <w:rPr>
          <w:rFonts w:ascii="Times New Roman" w:hAnsi="Times New Roman"/>
          <w:i/>
          <w:iCs/>
          <w:sz w:val="28"/>
          <w:szCs w:val="28"/>
        </w:rPr>
      </w:pPr>
      <w:r w:rsidRPr="00E9505A">
        <w:rPr>
          <w:rFonts w:ascii="Times New Roman" w:hAnsi="Times New Roman"/>
          <w:i/>
          <w:iCs/>
          <w:sz w:val="28"/>
          <w:szCs w:val="28"/>
        </w:rPr>
        <w:t xml:space="preserve">Căn </w:t>
      </w:r>
      <w:bookmarkStart w:id="0" w:name="_GoBack"/>
      <w:bookmarkEnd w:id="0"/>
      <w:r w:rsidRPr="00E9505A">
        <w:rPr>
          <w:rFonts w:ascii="Times New Roman" w:hAnsi="Times New Roman"/>
          <w:i/>
          <w:iCs/>
          <w:sz w:val="28"/>
          <w:szCs w:val="28"/>
        </w:rPr>
        <w:t>c</w:t>
      </w:r>
      <w:r>
        <w:rPr>
          <w:rFonts w:ascii="Times New Roman" w:hAnsi="Times New Roman"/>
          <w:i/>
          <w:iCs/>
          <w:sz w:val="28"/>
          <w:szCs w:val="28"/>
        </w:rPr>
        <w:t>ứ</w:t>
      </w:r>
      <w:r w:rsidRPr="00E9505A">
        <w:rPr>
          <w:rFonts w:ascii="Times New Roman" w:hAnsi="Times New Roman"/>
          <w:i/>
          <w:iCs/>
          <w:sz w:val="28"/>
          <w:szCs w:val="28"/>
        </w:rPr>
        <w:t xml:space="preserve"> Ngh</w:t>
      </w:r>
      <w:r>
        <w:rPr>
          <w:rFonts w:ascii="Times New Roman" w:hAnsi="Times New Roman"/>
          <w:i/>
          <w:iCs/>
          <w:sz w:val="28"/>
          <w:szCs w:val="28"/>
        </w:rPr>
        <w:t>ị</w:t>
      </w:r>
      <w:r w:rsidRPr="00E9505A">
        <w:rPr>
          <w:rFonts w:ascii="Times New Roman" w:hAnsi="Times New Roman"/>
          <w:i/>
          <w:iCs/>
          <w:sz w:val="28"/>
          <w:szCs w:val="28"/>
        </w:rPr>
        <w:t xml:space="preserve"> đ</w:t>
      </w:r>
      <w:r>
        <w:rPr>
          <w:rFonts w:ascii="Times New Roman" w:hAnsi="Times New Roman"/>
          <w:i/>
          <w:iCs/>
          <w:sz w:val="28"/>
          <w:szCs w:val="28"/>
        </w:rPr>
        <w:t>ị</w:t>
      </w:r>
      <w:r w:rsidRPr="00E9505A">
        <w:rPr>
          <w:rFonts w:ascii="Times New Roman" w:hAnsi="Times New Roman"/>
          <w:i/>
          <w:iCs/>
          <w:sz w:val="28"/>
          <w:szCs w:val="28"/>
        </w:rPr>
        <w:t>nh s</w:t>
      </w:r>
      <w:r>
        <w:rPr>
          <w:rFonts w:ascii="Times New Roman" w:hAnsi="Times New Roman"/>
          <w:i/>
          <w:iCs/>
          <w:sz w:val="28"/>
          <w:szCs w:val="28"/>
        </w:rPr>
        <w:t>ố </w:t>
      </w:r>
      <w:hyperlink r:id="rId7" w:tgtFrame="_blank" w:history="1">
        <w:r w:rsidRPr="00E9505A">
          <w:rPr>
            <w:rFonts w:ascii="Times New Roman" w:hAnsi="Times New Roman"/>
            <w:i/>
            <w:iCs/>
            <w:sz w:val="28"/>
            <w:szCs w:val="28"/>
          </w:rPr>
          <w:t>177/2013/NĐ-CP</w:t>
        </w:r>
      </w:hyperlink>
      <w:r>
        <w:rPr>
          <w:rFonts w:ascii="Times New Roman" w:hAnsi="Times New Roman"/>
          <w:i/>
          <w:iCs/>
          <w:sz w:val="28"/>
          <w:szCs w:val="28"/>
        </w:rPr>
        <w:t> </w:t>
      </w:r>
      <w:r w:rsidRPr="00E9505A">
        <w:rPr>
          <w:rFonts w:ascii="Times New Roman" w:hAnsi="Times New Roman"/>
          <w:i/>
          <w:iCs/>
          <w:sz w:val="28"/>
          <w:szCs w:val="28"/>
        </w:rPr>
        <w:t>ngày 14 tháng 11 năm 2013 c</w:t>
      </w:r>
      <w:r>
        <w:rPr>
          <w:rFonts w:ascii="Times New Roman" w:hAnsi="Times New Roman"/>
          <w:i/>
          <w:iCs/>
          <w:sz w:val="28"/>
          <w:szCs w:val="28"/>
        </w:rPr>
        <w:t>ủ</w:t>
      </w:r>
      <w:r w:rsidRPr="00E9505A">
        <w:rPr>
          <w:rFonts w:ascii="Times New Roman" w:hAnsi="Times New Roman"/>
          <w:i/>
          <w:iCs/>
          <w:sz w:val="28"/>
          <w:szCs w:val="28"/>
        </w:rPr>
        <w:t>a Chính ph</w:t>
      </w:r>
      <w:r>
        <w:rPr>
          <w:rFonts w:ascii="Times New Roman" w:hAnsi="Times New Roman"/>
          <w:i/>
          <w:iCs/>
          <w:sz w:val="28"/>
          <w:szCs w:val="28"/>
        </w:rPr>
        <w:t>ủ</w:t>
      </w:r>
      <w:r w:rsidRPr="00E9505A">
        <w:rPr>
          <w:rFonts w:ascii="Times New Roman" w:hAnsi="Times New Roman"/>
          <w:i/>
          <w:iCs/>
          <w:sz w:val="28"/>
          <w:szCs w:val="28"/>
        </w:rPr>
        <w:t xml:space="preserve"> quy đ</w:t>
      </w:r>
      <w:r>
        <w:rPr>
          <w:rFonts w:ascii="Times New Roman" w:hAnsi="Times New Roman"/>
          <w:i/>
          <w:iCs/>
          <w:sz w:val="28"/>
          <w:szCs w:val="28"/>
        </w:rPr>
        <w:t>ị</w:t>
      </w:r>
      <w:r w:rsidRPr="00E9505A">
        <w:rPr>
          <w:rFonts w:ascii="Times New Roman" w:hAnsi="Times New Roman"/>
          <w:i/>
          <w:iCs/>
          <w:sz w:val="28"/>
          <w:szCs w:val="28"/>
        </w:rPr>
        <w:t>nh chi ti</w:t>
      </w:r>
      <w:r>
        <w:rPr>
          <w:rFonts w:ascii="Times New Roman" w:hAnsi="Times New Roman"/>
          <w:i/>
          <w:iCs/>
          <w:sz w:val="28"/>
          <w:szCs w:val="28"/>
        </w:rPr>
        <w:t>ế</w:t>
      </w:r>
      <w:r w:rsidRPr="00E9505A">
        <w:rPr>
          <w:rFonts w:ascii="Times New Roman" w:hAnsi="Times New Roman"/>
          <w:i/>
          <w:iCs/>
          <w:sz w:val="28"/>
          <w:szCs w:val="28"/>
        </w:rPr>
        <w:t>t và hư</w:t>
      </w:r>
      <w:r>
        <w:rPr>
          <w:rFonts w:ascii="Times New Roman" w:hAnsi="Times New Roman"/>
          <w:i/>
          <w:iCs/>
          <w:sz w:val="28"/>
          <w:szCs w:val="28"/>
        </w:rPr>
        <w:t>ớ</w:t>
      </w:r>
      <w:r w:rsidRPr="00E9505A">
        <w:rPr>
          <w:rFonts w:ascii="Times New Roman" w:hAnsi="Times New Roman"/>
          <w:i/>
          <w:iCs/>
          <w:sz w:val="28"/>
          <w:szCs w:val="28"/>
        </w:rPr>
        <w:t>ng d</w:t>
      </w:r>
      <w:r>
        <w:rPr>
          <w:rFonts w:ascii="Times New Roman" w:hAnsi="Times New Roman"/>
          <w:i/>
          <w:iCs/>
          <w:sz w:val="28"/>
          <w:szCs w:val="28"/>
        </w:rPr>
        <w:t>ẫ</w:t>
      </w:r>
      <w:r w:rsidRPr="00E9505A">
        <w:rPr>
          <w:rFonts w:ascii="Times New Roman" w:hAnsi="Times New Roman"/>
          <w:i/>
          <w:iCs/>
          <w:sz w:val="28"/>
          <w:szCs w:val="28"/>
        </w:rPr>
        <w:t>n thi hành m</w:t>
      </w:r>
      <w:r>
        <w:rPr>
          <w:rFonts w:ascii="Times New Roman" w:hAnsi="Times New Roman"/>
          <w:i/>
          <w:iCs/>
          <w:sz w:val="28"/>
          <w:szCs w:val="28"/>
        </w:rPr>
        <w:t>ộ</w:t>
      </w:r>
      <w:r w:rsidRPr="00E9505A">
        <w:rPr>
          <w:rFonts w:ascii="Times New Roman" w:hAnsi="Times New Roman"/>
          <w:i/>
          <w:iCs/>
          <w:sz w:val="28"/>
          <w:szCs w:val="28"/>
        </w:rPr>
        <w:t>t s</w:t>
      </w:r>
      <w:r>
        <w:rPr>
          <w:rFonts w:ascii="Times New Roman" w:hAnsi="Times New Roman"/>
          <w:i/>
          <w:iCs/>
          <w:sz w:val="28"/>
          <w:szCs w:val="28"/>
        </w:rPr>
        <w:t>ố</w:t>
      </w:r>
      <w:r w:rsidRPr="00E9505A">
        <w:rPr>
          <w:rFonts w:ascii="Times New Roman" w:hAnsi="Times New Roman"/>
          <w:i/>
          <w:iCs/>
          <w:sz w:val="28"/>
          <w:szCs w:val="28"/>
        </w:rPr>
        <w:t xml:space="preserve"> đi</w:t>
      </w:r>
      <w:r>
        <w:rPr>
          <w:rFonts w:ascii="Times New Roman" w:hAnsi="Times New Roman"/>
          <w:i/>
          <w:iCs/>
          <w:sz w:val="28"/>
          <w:szCs w:val="28"/>
        </w:rPr>
        <w:t>ề</w:t>
      </w:r>
      <w:r w:rsidRPr="00E9505A">
        <w:rPr>
          <w:rFonts w:ascii="Times New Roman" w:hAnsi="Times New Roman"/>
          <w:i/>
          <w:iCs/>
          <w:sz w:val="28"/>
          <w:szCs w:val="28"/>
        </w:rPr>
        <w:t>u c</w:t>
      </w:r>
      <w:r>
        <w:rPr>
          <w:rFonts w:ascii="Times New Roman" w:hAnsi="Times New Roman"/>
          <w:i/>
          <w:iCs/>
          <w:sz w:val="28"/>
          <w:szCs w:val="28"/>
        </w:rPr>
        <w:t>ủ</w:t>
      </w:r>
      <w:r w:rsidRPr="00E9505A">
        <w:rPr>
          <w:rFonts w:ascii="Times New Roman" w:hAnsi="Times New Roman"/>
          <w:i/>
          <w:iCs/>
          <w:sz w:val="28"/>
          <w:szCs w:val="28"/>
        </w:rPr>
        <w:t>a Lu</w:t>
      </w:r>
      <w:r>
        <w:rPr>
          <w:rFonts w:ascii="Times New Roman" w:hAnsi="Times New Roman"/>
          <w:i/>
          <w:iCs/>
          <w:sz w:val="28"/>
          <w:szCs w:val="28"/>
        </w:rPr>
        <w:t>ậ</w:t>
      </w:r>
      <w:r w:rsidRPr="00E9505A">
        <w:rPr>
          <w:rFonts w:ascii="Times New Roman" w:hAnsi="Times New Roman"/>
          <w:i/>
          <w:iCs/>
          <w:sz w:val="28"/>
          <w:szCs w:val="28"/>
        </w:rPr>
        <w:t>t Giá; Ngh</w:t>
      </w:r>
      <w:r>
        <w:rPr>
          <w:rFonts w:ascii="Times New Roman" w:hAnsi="Times New Roman"/>
          <w:i/>
          <w:iCs/>
          <w:sz w:val="28"/>
          <w:szCs w:val="28"/>
        </w:rPr>
        <w:t>ị</w:t>
      </w:r>
      <w:r w:rsidRPr="00E9505A">
        <w:rPr>
          <w:rFonts w:ascii="Times New Roman" w:hAnsi="Times New Roman"/>
          <w:i/>
          <w:iCs/>
          <w:sz w:val="28"/>
          <w:szCs w:val="28"/>
        </w:rPr>
        <w:t xml:space="preserve"> đ</w:t>
      </w:r>
      <w:r>
        <w:rPr>
          <w:rFonts w:ascii="Times New Roman" w:hAnsi="Times New Roman"/>
          <w:i/>
          <w:iCs/>
          <w:sz w:val="28"/>
          <w:szCs w:val="28"/>
        </w:rPr>
        <w:t>ị</w:t>
      </w:r>
      <w:r w:rsidRPr="00E9505A">
        <w:rPr>
          <w:rFonts w:ascii="Times New Roman" w:hAnsi="Times New Roman"/>
          <w:i/>
          <w:iCs/>
          <w:sz w:val="28"/>
          <w:szCs w:val="28"/>
        </w:rPr>
        <w:t>nh s</w:t>
      </w:r>
      <w:r>
        <w:rPr>
          <w:rFonts w:ascii="Times New Roman" w:hAnsi="Times New Roman"/>
          <w:i/>
          <w:iCs/>
          <w:sz w:val="28"/>
          <w:szCs w:val="28"/>
        </w:rPr>
        <w:t>ố </w:t>
      </w:r>
      <w:hyperlink r:id="rId8" w:tgtFrame="_blank" w:history="1">
        <w:r w:rsidRPr="00E9505A">
          <w:rPr>
            <w:rFonts w:ascii="Times New Roman" w:hAnsi="Times New Roman"/>
            <w:i/>
            <w:iCs/>
            <w:sz w:val="28"/>
            <w:szCs w:val="28"/>
          </w:rPr>
          <w:t>149/2016/NĐ-CP</w:t>
        </w:r>
      </w:hyperlink>
      <w:r>
        <w:rPr>
          <w:rFonts w:ascii="Times New Roman" w:hAnsi="Times New Roman"/>
          <w:i/>
          <w:iCs/>
          <w:sz w:val="28"/>
          <w:szCs w:val="28"/>
        </w:rPr>
        <w:t> </w:t>
      </w:r>
      <w:r w:rsidRPr="00E9505A">
        <w:rPr>
          <w:rFonts w:ascii="Times New Roman" w:hAnsi="Times New Roman"/>
          <w:i/>
          <w:iCs/>
          <w:sz w:val="28"/>
          <w:szCs w:val="28"/>
        </w:rPr>
        <w:t>ngày 11 tháng 11 năm 2016 c</w:t>
      </w:r>
      <w:r>
        <w:rPr>
          <w:rFonts w:ascii="Times New Roman" w:hAnsi="Times New Roman"/>
          <w:i/>
          <w:iCs/>
          <w:sz w:val="28"/>
          <w:szCs w:val="28"/>
        </w:rPr>
        <w:t>ủ</w:t>
      </w:r>
      <w:r w:rsidRPr="00E9505A">
        <w:rPr>
          <w:rFonts w:ascii="Times New Roman" w:hAnsi="Times New Roman"/>
          <w:i/>
          <w:iCs/>
          <w:sz w:val="28"/>
          <w:szCs w:val="28"/>
        </w:rPr>
        <w:t>a Chính ph</w:t>
      </w:r>
      <w:r>
        <w:rPr>
          <w:rFonts w:ascii="Times New Roman" w:hAnsi="Times New Roman"/>
          <w:i/>
          <w:iCs/>
          <w:sz w:val="28"/>
          <w:szCs w:val="28"/>
        </w:rPr>
        <w:t>ủ</w:t>
      </w:r>
      <w:r w:rsidRPr="00E9505A">
        <w:rPr>
          <w:rFonts w:ascii="Times New Roman" w:hAnsi="Times New Roman"/>
          <w:i/>
          <w:iCs/>
          <w:sz w:val="28"/>
          <w:szCs w:val="28"/>
        </w:rPr>
        <w:t xml:space="preserve"> s</w:t>
      </w:r>
      <w:r>
        <w:rPr>
          <w:rFonts w:ascii="Times New Roman" w:hAnsi="Times New Roman"/>
          <w:i/>
          <w:iCs/>
          <w:sz w:val="28"/>
          <w:szCs w:val="28"/>
        </w:rPr>
        <w:t>ử</w:t>
      </w:r>
      <w:r w:rsidRPr="00E9505A">
        <w:rPr>
          <w:rFonts w:ascii="Times New Roman" w:hAnsi="Times New Roman"/>
          <w:i/>
          <w:iCs/>
          <w:sz w:val="28"/>
          <w:szCs w:val="28"/>
        </w:rPr>
        <w:t>a đ</w:t>
      </w:r>
      <w:r>
        <w:rPr>
          <w:rFonts w:ascii="Times New Roman" w:hAnsi="Times New Roman"/>
          <w:i/>
          <w:iCs/>
          <w:sz w:val="28"/>
          <w:szCs w:val="28"/>
        </w:rPr>
        <w:t>ổ</w:t>
      </w:r>
      <w:r w:rsidRPr="00E9505A">
        <w:rPr>
          <w:rFonts w:ascii="Times New Roman" w:hAnsi="Times New Roman"/>
          <w:i/>
          <w:iCs/>
          <w:sz w:val="28"/>
          <w:szCs w:val="28"/>
        </w:rPr>
        <w:t>i, b</w:t>
      </w:r>
      <w:r>
        <w:rPr>
          <w:rFonts w:ascii="Times New Roman" w:hAnsi="Times New Roman"/>
          <w:i/>
          <w:iCs/>
          <w:sz w:val="28"/>
          <w:szCs w:val="28"/>
        </w:rPr>
        <w:t>ổ</w:t>
      </w:r>
      <w:r w:rsidRPr="00E9505A">
        <w:rPr>
          <w:rFonts w:ascii="Times New Roman" w:hAnsi="Times New Roman"/>
          <w:i/>
          <w:iCs/>
          <w:sz w:val="28"/>
          <w:szCs w:val="28"/>
        </w:rPr>
        <w:t xml:space="preserve"> sung m</w:t>
      </w:r>
      <w:r>
        <w:rPr>
          <w:rFonts w:ascii="Times New Roman" w:hAnsi="Times New Roman"/>
          <w:i/>
          <w:iCs/>
          <w:sz w:val="28"/>
          <w:szCs w:val="28"/>
        </w:rPr>
        <w:t>ộ</w:t>
      </w:r>
      <w:r w:rsidRPr="00E9505A">
        <w:rPr>
          <w:rFonts w:ascii="Times New Roman" w:hAnsi="Times New Roman"/>
          <w:i/>
          <w:iCs/>
          <w:sz w:val="28"/>
          <w:szCs w:val="28"/>
        </w:rPr>
        <w:t>t s</w:t>
      </w:r>
      <w:r>
        <w:rPr>
          <w:rFonts w:ascii="Times New Roman" w:hAnsi="Times New Roman"/>
          <w:i/>
          <w:iCs/>
          <w:sz w:val="28"/>
          <w:szCs w:val="28"/>
        </w:rPr>
        <w:t>ố</w:t>
      </w:r>
      <w:r w:rsidRPr="00E9505A">
        <w:rPr>
          <w:rFonts w:ascii="Times New Roman" w:hAnsi="Times New Roman"/>
          <w:i/>
          <w:iCs/>
          <w:sz w:val="28"/>
          <w:szCs w:val="28"/>
        </w:rPr>
        <w:t xml:space="preserve"> đi</w:t>
      </w:r>
      <w:r>
        <w:rPr>
          <w:rFonts w:ascii="Times New Roman" w:hAnsi="Times New Roman"/>
          <w:i/>
          <w:iCs/>
          <w:sz w:val="28"/>
          <w:szCs w:val="28"/>
        </w:rPr>
        <w:t>ề</w:t>
      </w:r>
      <w:r w:rsidRPr="00E9505A">
        <w:rPr>
          <w:rFonts w:ascii="Times New Roman" w:hAnsi="Times New Roman"/>
          <w:i/>
          <w:iCs/>
          <w:sz w:val="28"/>
          <w:szCs w:val="28"/>
        </w:rPr>
        <w:t>u c</w:t>
      </w:r>
      <w:r>
        <w:rPr>
          <w:rFonts w:ascii="Times New Roman" w:hAnsi="Times New Roman"/>
          <w:i/>
          <w:iCs/>
          <w:sz w:val="28"/>
          <w:szCs w:val="28"/>
        </w:rPr>
        <w:t>ủ</w:t>
      </w:r>
      <w:r w:rsidRPr="00E9505A">
        <w:rPr>
          <w:rFonts w:ascii="Times New Roman" w:hAnsi="Times New Roman"/>
          <w:i/>
          <w:iCs/>
          <w:sz w:val="28"/>
          <w:szCs w:val="28"/>
        </w:rPr>
        <w:t>a Ngh</w:t>
      </w:r>
      <w:r>
        <w:rPr>
          <w:rFonts w:ascii="Times New Roman" w:hAnsi="Times New Roman"/>
          <w:i/>
          <w:iCs/>
          <w:sz w:val="28"/>
          <w:szCs w:val="28"/>
        </w:rPr>
        <w:t>ị</w:t>
      </w:r>
      <w:r w:rsidRPr="00E9505A">
        <w:rPr>
          <w:rFonts w:ascii="Times New Roman" w:hAnsi="Times New Roman"/>
          <w:i/>
          <w:iCs/>
          <w:sz w:val="28"/>
          <w:szCs w:val="28"/>
        </w:rPr>
        <w:t xml:space="preserve"> đ</w:t>
      </w:r>
      <w:r>
        <w:rPr>
          <w:rFonts w:ascii="Times New Roman" w:hAnsi="Times New Roman"/>
          <w:i/>
          <w:iCs/>
          <w:sz w:val="28"/>
          <w:szCs w:val="28"/>
        </w:rPr>
        <w:t>ị</w:t>
      </w:r>
      <w:r w:rsidRPr="00E9505A">
        <w:rPr>
          <w:rFonts w:ascii="Times New Roman" w:hAnsi="Times New Roman"/>
          <w:i/>
          <w:iCs/>
          <w:sz w:val="28"/>
          <w:szCs w:val="28"/>
        </w:rPr>
        <w:t>nh s</w:t>
      </w:r>
      <w:r>
        <w:rPr>
          <w:rFonts w:ascii="Times New Roman" w:hAnsi="Times New Roman"/>
          <w:i/>
          <w:iCs/>
          <w:sz w:val="28"/>
          <w:szCs w:val="28"/>
        </w:rPr>
        <w:t>ố </w:t>
      </w:r>
      <w:hyperlink r:id="rId9" w:tgtFrame="_blank" w:history="1">
        <w:r w:rsidRPr="00E9505A">
          <w:rPr>
            <w:rFonts w:ascii="Times New Roman" w:hAnsi="Times New Roman"/>
            <w:i/>
            <w:iCs/>
            <w:sz w:val="28"/>
            <w:szCs w:val="28"/>
          </w:rPr>
          <w:t>177/2013/NĐ-CP</w:t>
        </w:r>
      </w:hyperlink>
      <w:r w:rsidRPr="00E9505A">
        <w:rPr>
          <w:rFonts w:ascii="Times New Roman" w:hAnsi="Times New Roman"/>
          <w:i/>
          <w:iCs/>
          <w:sz w:val="28"/>
          <w:szCs w:val="28"/>
        </w:rPr>
        <w:t>;</w:t>
      </w:r>
    </w:p>
    <w:p w:rsidR="00CE74FA" w:rsidRPr="00943FEB" w:rsidRDefault="00CE74FA" w:rsidP="00415709">
      <w:pPr>
        <w:spacing w:after="120" w:line="240" w:lineRule="auto"/>
        <w:ind w:firstLine="630"/>
        <w:jc w:val="both"/>
        <w:rPr>
          <w:rFonts w:ascii="Times New Roman" w:hAnsi="Times New Roman"/>
          <w:i/>
          <w:iCs/>
          <w:sz w:val="28"/>
          <w:szCs w:val="28"/>
        </w:rPr>
      </w:pPr>
      <w:r>
        <w:rPr>
          <w:rFonts w:ascii="Times New Roman" w:hAnsi="Times New Roman"/>
          <w:i/>
          <w:iCs/>
          <w:sz w:val="28"/>
          <w:szCs w:val="28"/>
        </w:rPr>
        <w:t xml:space="preserve">Căn cứ Nghị định số </w:t>
      </w:r>
      <w:hyperlink r:id="rId10" w:history="1">
        <w:r w:rsidRPr="00915647">
          <w:rPr>
            <w:rFonts w:ascii="Times New Roman" w:hAnsi="Times New Roman"/>
            <w:i/>
            <w:iCs/>
            <w:sz w:val="28"/>
            <w:szCs w:val="28"/>
          </w:rPr>
          <w:t>17/2017/NĐ-CP</w:t>
        </w:r>
      </w:hyperlink>
      <w:r>
        <w:rPr>
          <w:rFonts w:ascii="Times New Roman" w:hAnsi="Times New Roman"/>
          <w:i/>
          <w:iCs/>
          <w:sz w:val="28"/>
          <w:szCs w:val="28"/>
        </w:rPr>
        <w:t> ngày 17 tháng 02 năm 2017 của Chính phủ quy định chức năng, nhiệm vụ, quyền hạn và cơ cấu tổ chức của Bộ Thông tin và Truyền thông;</w:t>
      </w:r>
    </w:p>
    <w:p w:rsidR="00CE74FA" w:rsidRPr="00943FEB" w:rsidRDefault="00CE74FA" w:rsidP="00415709">
      <w:pPr>
        <w:spacing w:after="120" w:line="240" w:lineRule="auto"/>
        <w:ind w:firstLine="630"/>
        <w:jc w:val="both"/>
        <w:rPr>
          <w:rFonts w:ascii="Times New Roman" w:hAnsi="Times New Roman"/>
          <w:i/>
          <w:iCs/>
          <w:sz w:val="28"/>
          <w:szCs w:val="28"/>
        </w:rPr>
      </w:pPr>
      <w:r>
        <w:rPr>
          <w:rFonts w:ascii="Times New Roman" w:hAnsi="Times New Roman"/>
          <w:i/>
          <w:iCs/>
          <w:sz w:val="28"/>
          <w:szCs w:val="28"/>
        </w:rPr>
        <w:t>Căn cứ Quyết định số 41/2011/QĐ-TTg ngày 03 tháng 8 năm 2011 của Thủ tướng Chính phủ về việc chỉ định doanh nghiệp thực hiện duy trì, quản lý mạng bưu chính công cộng, cung ứng dịch vụ bưu chính công ích, dịch vụ bưu chính quốc tế;</w:t>
      </w:r>
    </w:p>
    <w:p w:rsidR="00CE74FA" w:rsidRPr="00943FEB" w:rsidRDefault="00CE74FA" w:rsidP="00415709">
      <w:pPr>
        <w:spacing w:after="120" w:line="240" w:lineRule="auto"/>
        <w:ind w:firstLine="630"/>
        <w:jc w:val="both"/>
        <w:rPr>
          <w:rFonts w:ascii="Times New Roman" w:hAnsi="Times New Roman"/>
          <w:i/>
          <w:iCs/>
          <w:sz w:val="28"/>
          <w:szCs w:val="28"/>
        </w:rPr>
      </w:pPr>
      <w:r>
        <w:rPr>
          <w:rFonts w:ascii="Times New Roman" w:hAnsi="Times New Roman"/>
          <w:i/>
          <w:iCs/>
          <w:sz w:val="28"/>
          <w:szCs w:val="28"/>
        </w:rPr>
        <w:t>Căn cứ Quyết định số 45/2015/QĐ-TTg ngày 24 tháng 9 năm 2015 của Thủ tướng Chính phủ về cung ứng dịch vụ bưu chính công ích và dịch vụ công ích trong hoạt động phát hành báo chí;</w:t>
      </w:r>
    </w:p>
    <w:p w:rsidR="00CE74FA" w:rsidRPr="00943FEB" w:rsidRDefault="00CE74FA" w:rsidP="00415709">
      <w:pPr>
        <w:spacing w:after="120" w:line="240" w:lineRule="auto"/>
        <w:ind w:firstLine="630"/>
        <w:jc w:val="both"/>
        <w:rPr>
          <w:rFonts w:ascii="Times New Roman" w:hAnsi="Times New Roman"/>
          <w:i/>
          <w:iCs/>
          <w:sz w:val="28"/>
          <w:szCs w:val="28"/>
        </w:rPr>
      </w:pPr>
      <w:r>
        <w:rPr>
          <w:rFonts w:ascii="Times New Roman" w:hAnsi="Times New Roman"/>
          <w:i/>
          <w:iCs/>
          <w:sz w:val="28"/>
          <w:szCs w:val="28"/>
        </w:rPr>
        <w:t>Căn cứ Quyết định số 45/2016/QĐ-TTg ngày 19 tháng 10 năm 2016 của Thủ tướng Chính phủ về việc tiếp nhận hồ sơ, trả kết quả giải quyết thủ tục hành chính qua dịch vụ bưu chính công ích;</w:t>
      </w:r>
    </w:p>
    <w:p w:rsidR="00CE74FA" w:rsidRPr="00943FEB" w:rsidRDefault="00CE74FA" w:rsidP="00415709">
      <w:pPr>
        <w:spacing w:after="120" w:line="240" w:lineRule="auto"/>
        <w:ind w:firstLine="630"/>
        <w:jc w:val="both"/>
        <w:rPr>
          <w:rFonts w:ascii="Times New Roman" w:hAnsi="Times New Roman"/>
          <w:i/>
          <w:iCs/>
          <w:sz w:val="28"/>
          <w:szCs w:val="28"/>
        </w:rPr>
      </w:pPr>
      <w:r>
        <w:rPr>
          <w:rFonts w:ascii="Times New Roman" w:hAnsi="Times New Roman"/>
          <w:i/>
          <w:iCs/>
          <w:sz w:val="28"/>
          <w:szCs w:val="28"/>
        </w:rPr>
        <w:t>Theo đề nghị của Vụ trưởng Vụ Bưu chính,</w:t>
      </w:r>
    </w:p>
    <w:p w:rsidR="00CE74FA" w:rsidRPr="00015042" w:rsidRDefault="00CE74FA" w:rsidP="00015042">
      <w:pPr>
        <w:spacing w:after="120" w:line="240" w:lineRule="auto"/>
        <w:ind w:firstLine="630"/>
        <w:jc w:val="both"/>
        <w:rPr>
          <w:rFonts w:ascii="Times New Roman" w:hAnsi="Times New Roman"/>
          <w:i/>
          <w:iCs/>
          <w:sz w:val="28"/>
          <w:szCs w:val="28"/>
        </w:rPr>
      </w:pPr>
      <w:r>
        <w:rPr>
          <w:rFonts w:ascii="Times New Roman" w:hAnsi="Times New Roman"/>
          <w:i/>
          <w:iCs/>
          <w:sz w:val="28"/>
          <w:szCs w:val="28"/>
        </w:rPr>
        <w:t xml:space="preserve">Bộ trưởng Bộ Thông tin và Truyền thông ban hành Thông tư quy định </w:t>
      </w:r>
      <w:r w:rsidRPr="00E9505A">
        <w:rPr>
          <w:rFonts w:ascii="Times New Roman" w:hAnsi="Times New Roman"/>
          <w:i/>
          <w:iCs/>
          <w:sz w:val="28"/>
          <w:szCs w:val="28"/>
        </w:rPr>
        <w:t>m</w:t>
      </w:r>
      <w:r>
        <w:rPr>
          <w:rFonts w:ascii="Times New Roman" w:hAnsi="Times New Roman"/>
          <w:i/>
          <w:iCs/>
          <w:sz w:val="28"/>
          <w:szCs w:val="28"/>
        </w:rPr>
        <w:t>ứ</w:t>
      </w:r>
      <w:r w:rsidRPr="00E9505A">
        <w:rPr>
          <w:rFonts w:ascii="Times New Roman" w:hAnsi="Times New Roman"/>
          <w:i/>
          <w:iCs/>
          <w:sz w:val="28"/>
          <w:szCs w:val="28"/>
        </w:rPr>
        <w:t>c giá cư</w:t>
      </w:r>
      <w:r>
        <w:rPr>
          <w:rFonts w:ascii="Times New Roman" w:hAnsi="Times New Roman"/>
          <w:i/>
          <w:iCs/>
          <w:sz w:val="28"/>
          <w:szCs w:val="28"/>
        </w:rPr>
        <w:t>ớ</w:t>
      </w:r>
      <w:r w:rsidRPr="00E9505A">
        <w:rPr>
          <w:rFonts w:ascii="Times New Roman" w:hAnsi="Times New Roman"/>
          <w:i/>
          <w:iCs/>
          <w:sz w:val="28"/>
          <w:szCs w:val="28"/>
        </w:rPr>
        <w:t>c t</w:t>
      </w:r>
      <w:r>
        <w:rPr>
          <w:rFonts w:ascii="Times New Roman" w:hAnsi="Times New Roman"/>
          <w:i/>
          <w:iCs/>
          <w:sz w:val="28"/>
          <w:szCs w:val="28"/>
        </w:rPr>
        <w:t>ố</w:t>
      </w:r>
      <w:r w:rsidRPr="00E9505A">
        <w:rPr>
          <w:rFonts w:ascii="Times New Roman" w:hAnsi="Times New Roman"/>
          <w:i/>
          <w:iCs/>
          <w:sz w:val="28"/>
          <w:szCs w:val="28"/>
        </w:rPr>
        <w:t>i đa và chính sách mi</w:t>
      </w:r>
      <w:r>
        <w:rPr>
          <w:rFonts w:ascii="Times New Roman" w:hAnsi="Times New Roman"/>
          <w:i/>
          <w:iCs/>
          <w:sz w:val="28"/>
          <w:szCs w:val="28"/>
        </w:rPr>
        <w:t>ễ</w:t>
      </w:r>
      <w:r w:rsidRPr="00E9505A">
        <w:rPr>
          <w:rFonts w:ascii="Times New Roman" w:hAnsi="Times New Roman"/>
          <w:i/>
          <w:iCs/>
          <w:sz w:val="28"/>
          <w:szCs w:val="28"/>
        </w:rPr>
        <w:t>n</w:t>
      </w:r>
      <w:r>
        <w:rPr>
          <w:rFonts w:ascii="Times New Roman" w:hAnsi="Times New Roman"/>
          <w:i/>
          <w:iCs/>
          <w:sz w:val="28"/>
          <w:szCs w:val="28"/>
        </w:rPr>
        <w:t xml:space="preserve">, </w:t>
      </w:r>
      <w:r w:rsidRPr="00E9505A">
        <w:rPr>
          <w:rFonts w:ascii="Times New Roman" w:hAnsi="Times New Roman"/>
          <w:i/>
          <w:iCs/>
          <w:sz w:val="28"/>
          <w:szCs w:val="28"/>
        </w:rPr>
        <w:t>gi</w:t>
      </w:r>
      <w:r>
        <w:rPr>
          <w:rFonts w:ascii="Times New Roman" w:hAnsi="Times New Roman"/>
          <w:i/>
          <w:iCs/>
          <w:sz w:val="28"/>
          <w:szCs w:val="28"/>
        </w:rPr>
        <w:t>ả</w:t>
      </w:r>
      <w:r w:rsidRPr="00E9505A">
        <w:rPr>
          <w:rFonts w:ascii="Times New Roman" w:hAnsi="Times New Roman"/>
          <w:i/>
          <w:iCs/>
          <w:sz w:val="28"/>
          <w:szCs w:val="28"/>
        </w:rPr>
        <w:t>m giá cư</w:t>
      </w:r>
      <w:r>
        <w:rPr>
          <w:rFonts w:ascii="Times New Roman" w:hAnsi="Times New Roman"/>
          <w:i/>
          <w:iCs/>
          <w:sz w:val="28"/>
          <w:szCs w:val="28"/>
        </w:rPr>
        <w:t>ớ</w:t>
      </w:r>
      <w:r w:rsidRPr="00E9505A">
        <w:rPr>
          <w:rFonts w:ascii="Times New Roman" w:hAnsi="Times New Roman"/>
          <w:i/>
          <w:iCs/>
          <w:sz w:val="28"/>
          <w:szCs w:val="28"/>
        </w:rPr>
        <w:t>c d</w:t>
      </w:r>
      <w:r>
        <w:rPr>
          <w:rFonts w:ascii="Times New Roman" w:hAnsi="Times New Roman"/>
          <w:i/>
          <w:iCs/>
          <w:sz w:val="28"/>
          <w:szCs w:val="28"/>
        </w:rPr>
        <w:t>ị</w:t>
      </w:r>
      <w:r w:rsidRPr="00E9505A">
        <w:rPr>
          <w:rFonts w:ascii="Times New Roman" w:hAnsi="Times New Roman"/>
          <w:i/>
          <w:iCs/>
          <w:sz w:val="28"/>
          <w:szCs w:val="28"/>
        </w:rPr>
        <w:t>ch v</w:t>
      </w:r>
      <w:r>
        <w:rPr>
          <w:rFonts w:ascii="Times New Roman" w:hAnsi="Times New Roman"/>
          <w:i/>
          <w:iCs/>
          <w:sz w:val="28"/>
          <w:szCs w:val="28"/>
        </w:rPr>
        <w:t>ụ</w:t>
      </w:r>
      <w:r w:rsidRPr="00E9505A">
        <w:rPr>
          <w:rFonts w:ascii="Times New Roman" w:hAnsi="Times New Roman"/>
          <w:i/>
          <w:iCs/>
          <w:sz w:val="28"/>
          <w:szCs w:val="28"/>
        </w:rPr>
        <w:t xml:space="preserve"> nh</w:t>
      </w:r>
      <w:r>
        <w:rPr>
          <w:rFonts w:ascii="Times New Roman" w:hAnsi="Times New Roman"/>
          <w:i/>
          <w:iCs/>
          <w:sz w:val="28"/>
          <w:szCs w:val="28"/>
        </w:rPr>
        <w:t>ậ</w:t>
      </w:r>
      <w:r w:rsidRPr="00E9505A">
        <w:rPr>
          <w:rFonts w:ascii="Times New Roman" w:hAnsi="Times New Roman"/>
          <w:i/>
          <w:iCs/>
          <w:sz w:val="28"/>
          <w:szCs w:val="28"/>
        </w:rPr>
        <w:t>n g</w:t>
      </w:r>
      <w:r>
        <w:rPr>
          <w:rFonts w:ascii="Times New Roman" w:hAnsi="Times New Roman"/>
          <w:i/>
          <w:iCs/>
          <w:sz w:val="28"/>
          <w:szCs w:val="28"/>
        </w:rPr>
        <w:t>ử</w:t>
      </w:r>
      <w:r w:rsidRPr="00E9505A">
        <w:rPr>
          <w:rFonts w:ascii="Times New Roman" w:hAnsi="Times New Roman"/>
          <w:i/>
          <w:iCs/>
          <w:sz w:val="28"/>
          <w:szCs w:val="28"/>
        </w:rPr>
        <w:t>i h</w:t>
      </w:r>
      <w:r>
        <w:rPr>
          <w:rFonts w:ascii="Times New Roman" w:hAnsi="Times New Roman"/>
          <w:i/>
          <w:iCs/>
          <w:sz w:val="28"/>
          <w:szCs w:val="28"/>
        </w:rPr>
        <w:t>ồ</w:t>
      </w:r>
      <w:r w:rsidRPr="00E9505A">
        <w:rPr>
          <w:rFonts w:ascii="Times New Roman" w:hAnsi="Times New Roman"/>
          <w:i/>
          <w:iCs/>
          <w:sz w:val="28"/>
          <w:szCs w:val="28"/>
        </w:rPr>
        <w:t xml:space="preserve"> sơ, chuy</w:t>
      </w:r>
      <w:r>
        <w:rPr>
          <w:rFonts w:ascii="Times New Roman" w:hAnsi="Times New Roman"/>
          <w:i/>
          <w:iCs/>
          <w:sz w:val="28"/>
          <w:szCs w:val="28"/>
        </w:rPr>
        <w:t>ể</w:t>
      </w:r>
      <w:r w:rsidRPr="00E9505A">
        <w:rPr>
          <w:rFonts w:ascii="Times New Roman" w:hAnsi="Times New Roman"/>
          <w:i/>
          <w:iCs/>
          <w:sz w:val="28"/>
          <w:szCs w:val="28"/>
        </w:rPr>
        <w:t>n tr</w:t>
      </w:r>
      <w:r>
        <w:rPr>
          <w:rFonts w:ascii="Times New Roman" w:hAnsi="Times New Roman"/>
          <w:i/>
          <w:iCs/>
          <w:sz w:val="28"/>
          <w:szCs w:val="28"/>
        </w:rPr>
        <w:t>ả</w:t>
      </w:r>
      <w:r w:rsidRPr="00E9505A">
        <w:rPr>
          <w:rFonts w:ascii="Times New Roman" w:hAnsi="Times New Roman"/>
          <w:i/>
          <w:iCs/>
          <w:sz w:val="28"/>
          <w:szCs w:val="28"/>
        </w:rPr>
        <w:t xml:space="preserve"> k</w:t>
      </w:r>
      <w:r>
        <w:rPr>
          <w:rFonts w:ascii="Times New Roman" w:hAnsi="Times New Roman"/>
          <w:i/>
          <w:iCs/>
          <w:sz w:val="28"/>
          <w:szCs w:val="28"/>
        </w:rPr>
        <w:t>ế</w:t>
      </w:r>
      <w:r w:rsidRPr="00E9505A">
        <w:rPr>
          <w:rFonts w:ascii="Times New Roman" w:hAnsi="Times New Roman"/>
          <w:i/>
          <w:iCs/>
          <w:sz w:val="28"/>
          <w:szCs w:val="28"/>
        </w:rPr>
        <w:t>t qu</w:t>
      </w:r>
      <w:r>
        <w:rPr>
          <w:rFonts w:ascii="Times New Roman" w:hAnsi="Times New Roman"/>
          <w:i/>
          <w:iCs/>
          <w:sz w:val="28"/>
          <w:szCs w:val="28"/>
        </w:rPr>
        <w:t>ả</w:t>
      </w:r>
      <w:r w:rsidRPr="00E9505A">
        <w:rPr>
          <w:rFonts w:ascii="Times New Roman" w:hAnsi="Times New Roman"/>
          <w:i/>
          <w:iCs/>
          <w:sz w:val="28"/>
          <w:szCs w:val="28"/>
        </w:rPr>
        <w:t xml:space="preserve"> gi</w:t>
      </w:r>
      <w:r>
        <w:rPr>
          <w:rFonts w:ascii="Times New Roman" w:hAnsi="Times New Roman"/>
          <w:i/>
          <w:iCs/>
          <w:sz w:val="28"/>
          <w:szCs w:val="28"/>
        </w:rPr>
        <w:t>ả</w:t>
      </w:r>
      <w:r w:rsidRPr="00E9505A">
        <w:rPr>
          <w:rFonts w:ascii="Times New Roman" w:hAnsi="Times New Roman"/>
          <w:i/>
          <w:iCs/>
          <w:sz w:val="28"/>
          <w:szCs w:val="28"/>
        </w:rPr>
        <w:t>i quy</w:t>
      </w:r>
      <w:r>
        <w:rPr>
          <w:rFonts w:ascii="Times New Roman" w:hAnsi="Times New Roman"/>
          <w:i/>
          <w:iCs/>
          <w:sz w:val="28"/>
          <w:szCs w:val="28"/>
        </w:rPr>
        <w:t>ế</w:t>
      </w:r>
      <w:r w:rsidRPr="00E9505A">
        <w:rPr>
          <w:rFonts w:ascii="Times New Roman" w:hAnsi="Times New Roman"/>
          <w:i/>
          <w:iCs/>
          <w:sz w:val="28"/>
          <w:szCs w:val="28"/>
        </w:rPr>
        <w:t>t th</w:t>
      </w:r>
      <w:r>
        <w:rPr>
          <w:rFonts w:ascii="Times New Roman" w:hAnsi="Times New Roman"/>
          <w:i/>
          <w:iCs/>
          <w:sz w:val="28"/>
          <w:szCs w:val="28"/>
        </w:rPr>
        <w:t>ủ</w:t>
      </w:r>
      <w:r w:rsidRPr="00E9505A">
        <w:rPr>
          <w:rFonts w:ascii="Times New Roman" w:hAnsi="Times New Roman"/>
          <w:i/>
          <w:iCs/>
          <w:sz w:val="28"/>
          <w:szCs w:val="28"/>
        </w:rPr>
        <w:t xml:space="preserve"> t</w:t>
      </w:r>
      <w:r>
        <w:rPr>
          <w:rFonts w:ascii="Times New Roman" w:hAnsi="Times New Roman"/>
          <w:i/>
          <w:iCs/>
          <w:sz w:val="28"/>
          <w:szCs w:val="28"/>
        </w:rPr>
        <w:t>ụ</w:t>
      </w:r>
      <w:r w:rsidRPr="00E9505A">
        <w:rPr>
          <w:rFonts w:ascii="Times New Roman" w:hAnsi="Times New Roman"/>
          <w:i/>
          <w:iCs/>
          <w:sz w:val="28"/>
          <w:szCs w:val="28"/>
        </w:rPr>
        <w:t>c hành chính qua d</w:t>
      </w:r>
      <w:r>
        <w:rPr>
          <w:rFonts w:ascii="Times New Roman" w:hAnsi="Times New Roman"/>
          <w:i/>
          <w:iCs/>
          <w:sz w:val="28"/>
          <w:szCs w:val="28"/>
        </w:rPr>
        <w:t>ị</w:t>
      </w:r>
      <w:r w:rsidRPr="00E9505A">
        <w:rPr>
          <w:rFonts w:ascii="Times New Roman" w:hAnsi="Times New Roman"/>
          <w:i/>
          <w:iCs/>
          <w:sz w:val="28"/>
          <w:szCs w:val="28"/>
        </w:rPr>
        <w:t>ch v</w:t>
      </w:r>
      <w:r>
        <w:rPr>
          <w:rFonts w:ascii="Times New Roman" w:hAnsi="Times New Roman"/>
          <w:i/>
          <w:iCs/>
          <w:sz w:val="28"/>
          <w:szCs w:val="28"/>
        </w:rPr>
        <w:t>ụ</w:t>
      </w:r>
      <w:r w:rsidRPr="00E9505A">
        <w:rPr>
          <w:rFonts w:ascii="Times New Roman" w:hAnsi="Times New Roman"/>
          <w:i/>
          <w:iCs/>
          <w:sz w:val="28"/>
          <w:szCs w:val="28"/>
        </w:rPr>
        <w:t xml:space="preserve"> bưu chính công ích</w:t>
      </w:r>
      <w:r>
        <w:rPr>
          <w:rFonts w:ascii="Times New Roman" w:hAnsi="Times New Roman"/>
          <w:i/>
          <w:iCs/>
          <w:sz w:val="28"/>
          <w:szCs w:val="28"/>
        </w:rPr>
        <w:t xml:space="preserve">. </w:t>
      </w:r>
    </w:p>
    <w:p w:rsidR="00CE74FA" w:rsidRPr="00C621CE" w:rsidRDefault="00CE74FA" w:rsidP="00C621CE">
      <w:pPr>
        <w:pStyle w:val="Caption"/>
        <w:spacing w:after="120" w:line="240" w:lineRule="auto"/>
        <w:ind w:firstLine="634"/>
        <w:rPr>
          <w:rFonts w:ascii="Times New Roman" w:hAnsi="Times New Roman"/>
          <w:bCs w:val="0"/>
          <w:sz w:val="28"/>
          <w:szCs w:val="28"/>
        </w:rPr>
      </w:pPr>
      <w:r w:rsidRPr="00C621CE">
        <w:rPr>
          <w:rFonts w:ascii="Times New Roman" w:hAnsi="Times New Roman"/>
          <w:bCs w:val="0"/>
          <w:sz w:val="28"/>
          <w:szCs w:val="28"/>
        </w:rPr>
        <w:t xml:space="preserve">Điều </w:t>
      </w:r>
      <w:r w:rsidR="0074350B" w:rsidRPr="00C621CE">
        <w:rPr>
          <w:rFonts w:ascii="Times New Roman" w:hAnsi="Times New Roman"/>
          <w:bCs w:val="0"/>
          <w:sz w:val="28"/>
          <w:szCs w:val="28"/>
        </w:rPr>
        <w:fldChar w:fldCharType="begin"/>
      </w:r>
      <w:r w:rsidRPr="00C621CE">
        <w:rPr>
          <w:rFonts w:ascii="Times New Roman" w:hAnsi="Times New Roman"/>
          <w:bCs w:val="0"/>
          <w:sz w:val="28"/>
          <w:szCs w:val="28"/>
        </w:rPr>
        <w:instrText xml:space="preserve"> SEQ Điều \* ARABIC </w:instrText>
      </w:r>
      <w:r w:rsidR="0074350B" w:rsidRPr="00C621CE">
        <w:rPr>
          <w:rFonts w:ascii="Times New Roman" w:hAnsi="Times New Roman"/>
          <w:bCs w:val="0"/>
          <w:sz w:val="28"/>
          <w:szCs w:val="28"/>
        </w:rPr>
        <w:fldChar w:fldCharType="separate"/>
      </w:r>
      <w:r>
        <w:rPr>
          <w:rFonts w:ascii="Times New Roman" w:hAnsi="Times New Roman"/>
          <w:bCs w:val="0"/>
          <w:noProof/>
          <w:sz w:val="28"/>
          <w:szCs w:val="28"/>
        </w:rPr>
        <w:t>1</w:t>
      </w:r>
      <w:r w:rsidR="0074350B" w:rsidRPr="00C621CE">
        <w:rPr>
          <w:rFonts w:ascii="Times New Roman" w:hAnsi="Times New Roman"/>
          <w:bCs w:val="0"/>
          <w:sz w:val="28"/>
          <w:szCs w:val="28"/>
        </w:rPr>
        <w:fldChar w:fldCharType="end"/>
      </w:r>
      <w:r w:rsidRPr="00C621CE">
        <w:rPr>
          <w:rFonts w:ascii="Times New Roman" w:hAnsi="Times New Roman"/>
          <w:bCs w:val="0"/>
          <w:sz w:val="28"/>
          <w:szCs w:val="28"/>
        </w:rPr>
        <w:t xml:space="preserve">. Phạm vi điều chỉnh </w:t>
      </w:r>
    </w:p>
    <w:p w:rsidR="00CE74FA" w:rsidRPr="00E9505A" w:rsidRDefault="00CE74FA" w:rsidP="00E9505A">
      <w:pPr>
        <w:widowControl w:val="0"/>
        <w:spacing w:after="120" w:line="240" w:lineRule="auto"/>
        <w:ind w:firstLine="630"/>
        <w:jc w:val="both"/>
        <w:rPr>
          <w:rFonts w:ascii="Times New Roman" w:hAnsi="Times New Roman"/>
          <w:bCs/>
          <w:sz w:val="28"/>
          <w:szCs w:val="28"/>
        </w:rPr>
      </w:pPr>
      <w:r w:rsidRPr="00E9505A">
        <w:rPr>
          <w:rFonts w:ascii="Times New Roman" w:hAnsi="Times New Roman"/>
          <w:bCs/>
          <w:sz w:val="28"/>
          <w:szCs w:val="28"/>
        </w:rPr>
        <w:t>Thông tư</w:t>
      </w:r>
      <w:r>
        <w:rPr>
          <w:rFonts w:ascii="Times New Roman" w:hAnsi="Times New Roman"/>
          <w:bCs/>
          <w:sz w:val="28"/>
          <w:szCs w:val="28"/>
        </w:rPr>
        <w:t xml:space="preserve"> này</w:t>
      </w:r>
      <w:r w:rsidRPr="00E9505A">
        <w:rPr>
          <w:rFonts w:ascii="Times New Roman" w:hAnsi="Times New Roman"/>
          <w:bCs/>
          <w:sz w:val="28"/>
          <w:szCs w:val="28"/>
        </w:rPr>
        <w:t xml:space="preserve"> quy đ</w:t>
      </w:r>
      <w:r w:rsidRPr="007378A2">
        <w:rPr>
          <w:rFonts w:ascii="Times New Roman" w:hAnsi="Times New Roman"/>
          <w:bCs/>
          <w:sz w:val="28"/>
          <w:szCs w:val="28"/>
        </w:rPr>
        <w:t>ị</w:t>
      </w:r>
      <w:r w:rsidRPr="00E9505A">
        <w:rPr>
          <w:rFonts w:ascii="Times New Roman" w:hAnsi="Times New Roman"/>
          <w:bCs/>
          <w:sz w:val="28"/>
          <w:szCs w:val="28"/>
        </w:rPr>
        <w:t>nh m</w:t>
      </w:r>
      <w:r w:rsidRPr="007378A2">
        <w:rPr>
          <w:rFonts w:ascii="Times New Roman" w:hAnsi="Times New Roman"/>
          <w:bCs/>
          <w:sz w:val="28"/>
          <w:szCs w:val="28"/>
        </w:rPr>
        <w:t>ứ</w:t>
      </w:r>
      <w:r w:rsidRPr="00E9505A">
        <w:rPr>
          <w:rFonts w:ascii="Times New Roman" w:hAnsi="Times New Roman"/>
          <w:bCs/>
          <w:sz w:val="28"/>
          <w:szCs w:val="28"/>
        </w:rPr>
        <w:t>c giá cư</w:t>
      </w:r>
      <w:r w:rsidRPr="007378A2">
        <w:rPr>
          <w:rFonts w:ascii="Times New Roman" w:hAnsi="Times New Roman"/>
          <w:bCs/>
          <w:sz w:val="28"/>
          <w:szCs w:val="28"/>
        </w:rPr>
        <w:t>ớ</w:t>
      </w:r>
      <w:r w:rsidRPr="00E9505A">
        <w:rPr>
          <w:rFonts w:ascii="Times New Roman" w:hAnsi="Times New Roman"/>
          <w:bCs/>
          <w:sz w:val="28"/>
          <w:szCs w:val="28"/>
        </w:rPr>
        <w:t>c t</w:t>
      </w:r>
      <w:r w:rsidRPr="007378A2">
        <w:rPr>
          <w:rFonts w:ascii="Times New Roman" w:hAnsi="Times New Roman"/>
          <w:bCs/>
          <w:sz w:val="28"/>
          <w:szCs w:val="28"/>
        </w:rPr>
        <w:t>ố</w:t>
      </w:r>
      <w:r w:rsidRPr="00E9505A">
        <w:rPr>
          <w:rFonts w:ascii="Times New Roman" w:hAnsi="Times New Roman"/>
          <w:bCs/>
          <w:sz w:val="28"/>
          <w:szCs w:val="28"/>
        </w:rPr>
        <w:t>i đa và chính sách mi</w:t>
      </w:r>
      <w:r w:rsidRPr="007378A2">
        <w:rPr>
          <w:rFonts w:ascii="Times New Roman" w:hAnsi="Times New Roman"/>
          <w:bCs/>
          <w:sz w:val="28"/>
          <w:szCs w:val="28"/>
        </w:rPr>
        <w:t>ễ</w:t>
      </w:r>
      <w:r w:rsidRPr="00E9505A">
        <w:rPr>
          <w:rFonts w:ascii="Times New Roman" w:hAnsi="Times New Roman"/>
          <w:bCs/>
          <w:sz w:val="28"/>
          <w:szCs w:val="28"/>
        </w:rPr>
        <w:t>n</w:t>
      </w:r>
      <w:r>
        <w:rPr>
          <w:rFonts w:ascii="Times New Roman" w:hAnsi="Times New Roman"/>
          <w:bCs/>
          <w:sz w:val="28"/>
          <w:szCs w:val="28"/>
        </w:rPr>
        <w:t>,</w:t>
      </w:r>
      <w:r w:rsidRPr="00E9505A">
        <w:rPr>
          <w:rFonts w:ascii="Times New Roman" w:hAnsi="Times New Roman"/>
          <w:bCs/>
          <w:sz w:val="28"/>
          <w:szCs w:val="28"/>
        </w:rPr>
        <w:t xml:space="preserve"> gi</w:t>
      </w:r>
      <w:r w:rsidRPr="007378A2">
        <w:rPr>
          <w:rFonts w:ascii="Times New Roman" w:hAnsi="Times New Roman"/>
          <w:bCs/>
          <w:sz w:val="28"/>
          <w:szCs w:val="28"/>
        </w:rPr>
        <w:t>ả</w:t>
      </w:r>
      <w:r w:rsidRPr="00E9505A">
        <w:rPr>
          <w:rFonts w:ascii="Times New Roman" w:hAnsi="Times New Roman"/>
          <w:bCs/>
          <w:sz w:val="28"/>
          <w:szCs w:val="28"/>
        </w:rPr>
        <w:t>m giá cư</w:t>
      </w:r>
      <w:r w:rsidRPr="007378A2">
        <w:rPr>
          <w:rFonts w:ascii="Times New Roman" w:hAnsi="Times New Roman"/>
          <w:bCs/>
          <w:sz w:val="28"/>
          <w:szCs w:val="28"/>
        </w:rPr>
        <w:t>ớ</w:t>
      </w:r>
      <w:r w:rsidRPr="00E9505A">
        <w:rPr>
          <w:rFonts w:ascii="Times New Roman" w:hAnsi="Times New Roman"/>
          <w:bCs/>
          <w:sz w:val="28"/>
          <w:szCs w:val="28"/>
        </w:rPr>
        <w:t>c d</w:t>
      </w:r>
      <w:r w:rsidRPr="007378A2">
        <w:rPr>
          <w:rFonts w:ascii="Times New Roman" w:hAnsi="Times New Roman"/>
          <w:bCs/>
          <w:sz w:val="28"/>
          <w:szCs w:val="28"/>
        </w:rPr>
        <w:t>ị</w:t>
      </w:r>
      <w:r w:rsidRPr="00E9505A">
        <w:rPr>
          <w:rFonts w:ascii="Times New Roman" w:hAnsi="Times New Roman"/>
          <w:bCs/>
          <w:sz w:val="28"/>
          <w:szCs w:val="28"/>
        </w:rPr>
        <w:t>ch v</w:t>
      </w:r>
      <w:r w:rsidRPr="007378A2">
        <w:rPr>
          <w:rFonts w:ascii="Times New Roman" w:hAnsi="Times New Roman"/>
          <w:bCs/>
          <w:sz w:val="28"/>
          <w:szCs w:val="28"/>
        </w:rPr>
        <w:t>ụ</w:t>
      </w:r>
      <w:r w:rsidRPr="00E9505A">
        <w:rPr>
          <w:rFonts w:ascii="Times New Roman" w:hAnsi="Times New Roman"/>
          <w:bCs/>
          <w:sz w:val="28"/>
          <w:szCs w:val="28"/>
        </w:rPr>
        <w:t xml:space="preserve"> nh</w:t>
      </w:r>
      <w:r w:rsidRPr="007378A2">
        <w:rPr>
          <w:rFonts w:ascii="Times New Roman" w:hAnsi="Times New Roman"/>
          <w:bCs/>
          <w:sz w:val="28"/>
          <w:szCs w:val="28"/>
        </w:rPr>
        <w:t>ậ</w:t>
      </w:r>
      <w:r w:rsidRPr="00E9505A">
        <w:rPr>
          <w:rFonts w:ascii="Times New Roman" w:hAnsi="Times New Roman"/>
          <w:bCs/>
          <w:sz w:val="28"/>
          <w:szCs w:val="28"/>
        </w:rPr>
        <w:t>n g</w:t>
      </w:r>
      <w:r w:rsidRPr="007378A2">
        <w:rPr>
          <w:rFonts w:ascii="Times New Roman" w:hAnsi="Times New Roman"/>
          <w:bCs/>
          <w:sz w:val="28"/>
          <w:szCs w:val="28"/>
        </w:rPr>
        <w:t>ử</w:t>
      </w:r>
      <w:r w:rsidRPr="00E9505A">
        <w:rPr>
          <w:rFonts w:ascii="Times New Roman" w:hAnsi="Times New Roman"/>
          <w:bCs/>
          <w:sz w:val="28"/>
          <w:szCs w:val="28"/>
        </w:rPr>
        <w:t>i h</w:t>
      </w:r>
      <w:r w:rsidRPr="007378A2">
        <w:rPr>
          <w:rFonts w:ascii="Times New Roman" w:hAnsi="Times New Roman"/>
          <w:bCs/>
          <w:sz w:val="28"/>
          <w:szCs w:val="28"/>
        </w:rPr>
        <w:t>ồ</w:t>
      </w:r>
      <w:r w:rsidRPr="00E9505A">
        <w:rPr>
          <w:rFonts w:ascii="Times New Roman" w:hAnsi="Times New Roman"/>
          <w:bCs/>
          <w:sz w:val="28"/>
          <w:szCs w:val="28"/>
        </w:rPr>
        <w:t xml:space="preserve"> sơ, chuy</w:t>
      </w:r>
      <w:r w:rsidRPr="007378A2">
        <w:rPr>
          <w:rFonts w:ascii="Times New Roman" w:hAnsi="Times New Roman"/>
          <w:bCs/>
          <w:sz w:val="28"/>
          <w:szCs w:val="28"/>
        </w:rPr>
        <w:t>ể</w:t>
      </w:r>
      <w:r w:rsidRPr="00E9505A">
        <w:rPr>
          <w:rFonts w:ascii="Times New Roman" w:hAnsi="Times New Roman"/>
          <w:bCs/>
          <w:sz w:val="28"/>
          <w:szCs w:val="28"/>
        </w:rPr>
        <w:t>n tr</w:t>
      </w:r>
      <w:r w:rsidRPr="007378A2">
        <w:rPr>
          <w:rFonts w:ascii="Times New Roman" w:hAnsi="Times New Roman"/>
          <w:bCs/>
          <w:sz w:val="28"/>
          <w:szCs w:val="28"/>
        </w:rPr>
        <w:t>ả</w:t>
      </w:r>
      <w:r w:rsidRPr="00E9505A">
        <w:rPr>
          <w:rFonts w:ascii="Times New Roman" w:hAnsi="Times New Roman"/>
          <w:bCs/>
          <w:sz w:val="28"/>
          <w:szCs w:val="28"/>
        </w:rPr>
        <w:t xml:space="preserve"> k</w:t>
      </w:r>
      <w:r w:rsidRPr="007378A2">
        <w:rPr>
          <w:rFonts w:ascii="Times New Roman" w:hAnsi="Times New Roman"/>
          <w:bCs/>
          <w:sz w:val="28"/>
          <w:szCs w:val="28"/>
        </w:rPr>
        <w:t>ế</w:t>
      </w:r>
      <w:r w:rsidRPr="00E9505A">
        <w:rPr>
          <w:rFonts w:ascii="Times New Roman" w:hAnsi="Times New Roman"/>
          <w:bCs/>
          <w:sz w:val="28"/>
          <w:szCs w:val="28"/>
        </w:rPr>
        <w:t>t qu</w:t>
      </w:r>
      <w:r w:rsidRPr="007378A2">
        <w:rPr>
          <w:rFonts w:ascii="Times New Roman" w:hAnsi="Times New Roman"/>
          <w:bCs/>
          <w:sz w:val="28"/>
          <w:szCs w:val="28"/>
        </w:rPr>
        <w:t>ả</w:t>
      </w:r>
      <w:r w:rsidRPr="00E9505A">
        <w:rPr>
          <w:rFonts w:ascii="Times New Roman" w:hAnsi="Times New Roman"/>
          <w:bCs/>
          <w:sz w:val="28"/>
          <w:szCs w:val="28"/>
        </w:rPr>
        <w:t xml:space="preserve"> gi</w:t>
      </w:r>
      <w:r w:rsidRPr="007378A2">
        <w:rPr>
          <w:rFonts w:ascii="Times New Roman" w:hAnsi="Times New Roman"/>
          <w:bCs/>
          <w:sz w:val="28"/>
          <w:szCs w:val="28"/>
        </w:rPr>
        <w:t>ả</w:t>
      </w:r>
      <w:r w:rsidRPr="00E9505A">
        <w:rPr>
          <w:rFonts w:ascii="Times New Roman" w:hAnsi="Times New Roman"/>
          <w:bCs/>
          <w:sz w:val="28"/>
          <w:szCs w:val="28"/>
        </w:rPr>
        <w:t>i quy</w:t>
      </w:r>
      <w:r w:rsidRPr="007378A2">
        <w:rPr>
          <w:rFonts w:ascii="Times New Roman" w:hAnsi="Times New Roman"/>
          <w:bCs/>
          <w:sz w:val="28"/>
          <w:szCs w:val="28"/>
        </w:rPr>
        <w:t>ế</w:t>
      </w:r>
      <w:r w:rsidRPr="00E9505A">
        <w:rPr>
          <w:rFonts w:ascii="Times New Roman" w:hAnsi="Times New Roman"/>
          <w:bCs/>
          <w:sz w:val="28"/>
          <w:szCs w:val="28"/>
        </w:rPr>
        <w:t>t th</w:t>
      </w:r>
      <w:r w:rsidRPr="007378A2">
        <w:rPr>
          <w:rFonts w:ascii="Times New Roman" w:hAnsi="Times New Roman"/>
          <w:bCs/>
          <w:sz w:val="28"/>
          <w:szCs w:val="28"/>
        </w:rPr>
        <w:t>ủ</w:t>
      </w:r>
      <w:r w:rsidRPr="00E9505A">
        <w:rPr>
          <w:rFonts w:ascii="Times New Roman" w:hAnsi="Times New Roman"/>
          <w:bCs/>
          <w:sz w:val="28"/>
          <w:szCs w:val="28"/>
        </w:rPr>
        <w:t xml:space="preserve"> t</w:t>
      </w:r>
      <w:r w:rsidRPr="007378A2">
        <w:rPr>
          <w:rFonts w:ascii="Times New Roman" w:hAnsi="Times New Roman"/>
          <w:bCs/>
          <w:sz w:val="28"/>
          <w:szCs w:val="28"/>
        </w:rPr>
        <w:t>ụ</w:t>
      </w:r>
      <w:r w:rsidRPr="00E9505A">
        <w:rPr>
          <w:rFonts w:ascii="Times New Roman" w:hAnsi="Times New Roman"/>
          <w:bCs/>
          <w:sz w:val="28"/>
          <w:szCs w:val="28"/>
        </w:rPr>
        <w:t>c hành chính qua d</w:t>
      </w:r>
      <w:r w:rsidRPr="007378A2">
        <w:rPr>
          <w:rFonts w:ascii="Times New Roman" w:hAnsi="Times New Roman"/>
          <w:bCs/>
          <w:sz w:val="28"/>
          <w:szCs w:val="28"/>
        </w:rPr>
        <w:t>ị</w:t>
      </w:r>
      <w:r w:rsidRPr="00E9505A">
        <w:rPr>
          <w:rFonts w:ascii="Times New Roman" w:hAnsi="Times New Roman"/>
          <w:bCs/>
          <w:sz w:val="28"/>
          <w:szCs w:val="28"/>
        </w:rPr>
        <w:t>ch v</w:t>
      </w:r>
      <w:r w:rsidRPr="007378A2">
        <w:rPr>
          <w:rFonts w:ascii="Times New Roman" w:hAnsi="Times New Roman"/>
          <w:bCs/>
          <w:sz w:val="28"/>
          <w:szCs w:val="28"/>
        </w:rPr>
        <w:t>ụ</w:t>
      </w:r>
      <w:r>
        <w:rPr>
          <w:rFonts w:ascii="Times New Roman" w:hAnsi="Times New Roman"/>
          <w:bCs/>
          <w:sz w:val="28"/>
          <w:szCs w:val="28"/>
        </w:rPr>
        <w:t xml:space="preserve"> bưu chính công ích (sau đây gọi là dịch vụ nhận gửi hồ sơ, chuyển </w:t>
      </w:r>
      <w:r>
        <w:rPr>
          <w:rFonts w:ascii="Times New Roman" w:hAnsi="Times New Roman"/>
          <w:bCs/>
          <w:sz w:val="28"/>
          <w:szCs w:val="28"/>
        </w:rPr>
        <w:lastRenderedPageBreak/>
        <w:t>trả kết quả).</w:t>
      </w:r>
    </w:p>
    <w:p w:rsidR="00CE74FA" w:rsidRPr="00943FEB" w:rsidRDefault="00CE74FA" w:rsidP="002407CD">
      <w:pPr>
        <w:pStyle w:val="Caption"/>
        <w:spacing w:after="120" w:line="240" w:lineRule="auto"/>
        <w:ind w:firstLine="634"/>
        <w:rPr>
          <w:rFonts w:ascii="Times New Roman" w:hAnsi="Times New Roman"/>
          <w:sz w:val="28"/>
          <w:szCs w:val="28"/>
        </w:rPr>
      </w:pPr>
      <w:r>
        <w:rPr>
          <w:rFonts w:ascii="Times New Roman" w:hAnsi="Times New Roman"/>
          <w:sz w:val="28"/>
          <w:szCs w:val="28"/>
        </w:rPr>
        <w:t xml:space="preserve">Điều </w:t>
      </w:r>
      <w:r w:rsidR="0074350B">
        <w:rPr>
          <w:rFonts w:ascii="Times New Roman" w:hAnsi="Times New Roman"/>
          <w:sz w:val="28"/>
          <w:szCs w:val="28"/>
        </w:rPr>
        <w:fldChar w:fldCharType="begin"/>
      </w:r>
      <w:r>
        <w:rPr>
          <w:rFonts w:ascii="Times New Roman" w:hAnsi="Times New Roman"/>
          <w:sz w:val="28"/>
          <w:szCs w:val="28"/>
        </w:rPr>
        <w:instrText xml:space="preserve"> SEQ Điều \* ARABIC </w:instrText>
      </w:r>
      <w:r w:rsidR="0074350B">
        <w:rPr>
          <w:rFonts w:ascii="Times New Roman" w:hAnsi="Times New Roman"/>
          <w:sz w:val="28"/>
          <w:szCs w:val="28"/>
        </w:rPr>
        <w:fldChar w:fldCharType="separate"/>
      </w:r>
      <w:r>
        <w:rPr>
          <w:rFonts w:ascii="Times New Roman" w:hAnsi="Times New Roman"/>
          <w:noProof/>
          <w:sz w:val="28"/>
          <w:szCs w:val="28"/>
        </w:rPr>
        <w:t>2</w:t>
      </w:r>
      <w:r w:rsidR="0074350B">
        <w:rPr>
          <w:rFonts w:ascii="Times New Roman" w:hAnsi="Times New Roman"/>
          <w:sz w:val="28"/>
          <w:szCs w:val="28"/>
        </w:rPr>
        <w:fldChar w:fldCharType="end"/>
      </w:r>
      <w:r>
        <w:rPr>
          <w:rFonts w:ascii="Times New Roman" w:hAnsi="Times New Roman"/>
          <w:bCs w:val="0"/>
          <w:sz w:val="28"/>
          <w:szCs w:val="28"/>
        </w:rPr>
        <w:t>. Đối tượng áp dụng</w:t>
      </w:r>
    </w:p>
    <w:p w:rsidR="00CE74FA" w:rsidRPr="00943FEB" w:rsidRDefault="00CE74FA" w:rsidP="00415709">
      <w:pPr>
        <w:widowControl w:val="0"/>
        <w:spacing w:after="120" w:line="240" w:lineRule="auto"/>
        <w:ind w:firstLine="630"/>
        <w:jc w:val="both"/>
        <w:rPr>
          <w:rFonts w:ascii="Times New Roman" w:hAnsi="Times New Roman"/>
          <w:sz w:val="28"/>
          <w:szCs w:val="28"/>
        </w:rPr>
      </w:pPr>
      <w:r>
        <w:rPr>
          <w:rFonts w:ascii="Times New Roman" w:hAnsi="Times New Roman"/>
          <w:bCs/>
          <w:sz w:val="28"/>
          <w:szCs w:val="28"/>
        </w:rPr>
        <w:t xml:space="preserve">1. Tổ chức, cá nhân có yêu cầu thực hiện thủ tục hành chính qua dịch vụ bưu chính công ích. </w:t>
      </w:r>
    </w:p>
    <w:p w:rsidR="00CE74FA" w:rsidRPr="00943FEB" w:rsidRDefault="00CE74FA" w:rsidP="00415709">
      <w:pPr>
        <w:widowControl w:val="0"/>
        <w:spacing w:after="120" w:line="240" w:lineRule="auto"/>
        <w:ind w:firstLine="630"/>
        <w:jc w:val="both"/>
        <w:rPr>
          <w:rFonts w:ascii="Times New Roman" w:hAnsi="Times New Roman"/>
          <w:bCs/>
          <w:sz w:val="28"/>
          <w:szCs w:val="28"/>
        </w:rPr>
      </w:pPr>
      <w:r>
        <w:rPr>
          <w:rFonts w:ascii="Times New Roman" w:hAnsi="Times New Roman"/>
          <w:sz w:val="28"/>
          <w:szCs w:val="28"/>
        </w:rPr>
        <w:t xml:space="preserve">2. </w:t>
      </w:r>
      <w:r>
        <w:rPr>
          <w:rFonts w:ascii="Times New Roman" w:hAnsi="Times New Roman"/>
          <w:bCs/>
          <w:sz w:val="28"/>
          <w:szCs w:val="28"/>
        </w:rPr>
        <w:t xml:space="preserve">Tổng công ty Bưu điện Việt </w:t>
      </w:r>
      <w:smartTag w:uri="urn:schemas-microsoft-com:office:smarttags" w:element="country-region">
        <w:smartTag w:uri="urn:schemas-microsoft-com:office:smarttags" w:element="place">
          <w:r>
            <w:rPr>
              <w:rFonts w:ascii="Times New Roman" w:hAnsi="Times New Roman"/>
              <w:bCs/>
              <w:sz w:val="28"/>
              <w:szCs w:val="28"/>
            </w:rPr>
            <w:t>Nam</w:t>
          </w:r>
        </w:smartTag>
      </w:smartTag>
      <w:r>
        <w:rPr>
          <w:rFonts w:ascii="Times New Roman" w:hAnsi="Times New Roman"/>
          <w:bCs/>
          <w:sz w:val="28"/>
          <w:szCs w:val="28"/>
        </w:rPr>
        <w:t>.</w:t>
      </w:r>
    </w:p>
    <w:p w:rsidR="00CE74FA" w:rsidRDefault="00CE74FA" w:rsidP="003D68FA">
      <w:pPr>
        <w:pStyle w:val="Caption"/>
        <w:spacing w:after="120" w:line="240" w:lineRule="auto"/>
        <w:ind w:firstLine="634"/>
        <w:jc w:val="both"/>
        <w:rPr>
          <w:rFonts w:ascii="Times New Roman" w:hAnsi="Times New Roman"/>
          <w:bCs w:val="0"/>
          <w:sz w:val="28"/>
          <w:szCs w:val="28"/>
        </w:rPr>
      </w:pPr>
      <w:r>
        <w:rPr>
          <w:rFonts w:ascii="Times New Roman" w:hAnsi="Times New Roman"/>
          <w:sz w:val="28"/>
          <w:szCs w:val="28"/>
        </w:rPr>
        <w:t xml:space="preserve">Điều </w:t>
      </w:r>
      <w:r w:rsidR="0074350B">
        <w:rPr>
          <w:rFonts w:ascii="Times New Roman" w:hAnsi="Times New Roman"/>
          <w:sz w:val="28"/>
          <w:szCs w:val="28"/>
        </w:rPr>
        <w:fldChar w:fldCharType="begin"/>
      </w:r>
      <w:r>
        <w:rPr>
          <w:rFonts w:ascii="Times New Roman" w:hAnsi="Times New Roman"/>
          <w:sz w:val="28"/>
          <w:szCs w:val="28"/>
        </w:rPr>
        <w:instrText xml:space="preserve"> SEQ Điều \* ARABIC </w:instrText>
      </w:r>
      <w:r w:rsidR="0074350B">
        <w:rPr>
          <w:rFonts w:ascii="Times New Roman" w:hAnsi="Times New Roman"/>
          <w:sz w:val="28"/>
          <w:szCs w:val="28"/>
        </w:rPr>
        <w:fldChar w:fldCharType="separate"/>
      </w:r>
      <w:r>
        <w:rPr>
          <w:rFonts w:ascii="Times New Roman" w:hAnsi="Times New Roman"/>
          <w:noProof/>
          <w:sz w:val="28"/>
          <w:szCs w:val="28"/>
        </w:rPr>
        <w:t>3</w:t>
      </w:r>
      <w:r w:rsidR="0074350B">
        <w:rPr>
          <w:rFonts w:ascii="Times New Roman" w:hAnsi="Times New Roman"/>
          <w:sz w:val="28"/>
          <w:szCs w:val="28"/>
        </w:rPr>
        <w:fldChar w:fldCharType="end"/>
      </w:r>
      <w:r>
        <w:rPr>
          <w:rFonts w:ascii="Times New Roman" w:hAnsi="Times New Roman"/>
          <w:bCs w:val="0"/>
          <w:sz w:val="28"/>
          <w:szCs w:val="28"/>
        </w:rPr>
        <w:t xml:space="preserve">. </w:t>
      </w:r>
      <w:r w:rsidRPr="002C6F51">
        <w:rPr>
          <w:rFonts w:ascii="Times New Roman" w:hAnsi="Times New Roman"/>
          <w:bCs w:val="0"/>
          <w:sz w:val="28"/>
          <w:szCs w:val="28"/>
        </w:rPr>
        <w:t>M</w:t>
      </w:r>
      <w:r w:rsidRPr="002C6F51">
        <w:rPr>
          <w:rFonts w:ascii="Times New Roman" w:hAnsi="Times New Roman"/>
          <w:sz w:val="28"/>
          <w:szCs w:val="28"/>
        </w:rPr>
        <w:t>ức giá cước tối đa</w:t>
      </w:r>
      <w:r>
        <w:rPr>
          <w:rFonts w:ascii="Times New Roman" w:hAnsi="Times New Roman"/>
          <w:sz w:val="28"/>
          <w:szCs w:val="28"/>
        </w:rPr>
        <w:t xml:space="preserve"> dịch vụ nhận gửi hồ sơ, chuyển trả kết quả </w:t>
      </w:r>
    </w:p>
    <w:p w:rsidR="00CE74FA" w:rsidRDefault="00CE74FA" w:rsidP="00E9505A">
      <w:pPr>
        <w:widowControl w:val="0"/>
        <w:spacing w:after="120" w:line="240" w:lineRule="auto"/>
        <w:ind w:firstLine="630"/>
        <w:jc w:val="both"/>
        <w:rPr>
          <w:rFonts w:ascii="Times New Roman" w:hAnsi="Times New Roman"/>
          <w:b/>
          <w:bCs/>
          <w:sz w:val="28"/>
          <w:szCs w:val="28"/>
        </w:rPr>
      </w:pPr>
      <w:r w:rsidRPr="00E9505A">
        <w:rPr>
          <w:rFonts w:ascii="Times New Roman" w:hAnsi="Times New Roman"/>
          <w:bCs/>
          <w:sz w:val="28"/>
          <w:szCs w:val="28"/>
        </w:rPr>
        <w:t xml:space="preserve">1. </w:t>
      </w:r>
      <w:r w:rsidRPr="00816A97">
        <w:rPr>
          <w:rFonts w:ascii="Times New Roman" w:hAnsi="Times New Roman"/>
          <w:bCs/>
          <w:sz w:val="28"/>
          <w:szCs w:val="28"/>
        </w:rPr>
        <w:t>Mức giá cước tối đa dịch vụ nhận gửi hồ sơ, chuyển trả k</w:t>
      </w:r>
      <w:r w:rsidRPr="007378A2">
        <w:rPr>
          <w:rFonts w:ascii="Times New Roman" w:hAnsi="Times New Roman"/>
          <w:bCs/>
          <w:sz w:val="28"/>
          <w:szCs w:val="28"/>
        </w:rPr>
        <w:t>ế</w:t>
      </w:r>
      <w:r w:rsidRPr="0060799F">
        <w:rPr>
          <w:rFonts w:ascii="Times New Roman" w:hAnsi="Times New Roman"/>
          <w:bCs/>
          <w:sz w:val="28"/>
          <w:szCs w:val="28"/>
        </w:rPr>
        <w:t>t qu</w:t>
      </w:r>
      <w:r w:rsidRPr="007378A2">
        <w:rPr>
          <w:rFonts w:ascii="Times New Roman" w:hAnsi="Times New Roman"/>
          <w:bCs/>
          <w:sz w:val="28"/>
          <w:szCs w:val="28"/>
        </w:rPr>
        <w:t>ả</w:t>
      </w:r>
      <w:r w:rsidRPr="0060799F">
        <w:rPr>
          <w:rFonts w:ascii="Times New Roman" w:hAnsi="Times New Roman"/>
          <w:bCs/>
          <w:sz w:val="28"/>
          <w:szCs w:val="28"/>
        </w:rPr>
        <w:t xml:space="preserve"> </w:t>
      </w:r>
      <w:r w:rsidRPr="00E766E8">
        <w:rPr>
          <w:rFonts w:ascii="Times New Roman" w:hAnsi="Times New Roman"/>
          <w:bCs/>
          <w:sz w:val="28"/>
          <w:szCs w:val="28"/>
        </w:rPr>
        <w:t>quy đ</w:t>
      </w:r>
      <w:r w:rsidRPr="007378A2">
        <w:rPr>
          <w:rFonts w:ascii="Times New Roman" w:hAnsi="Times New Roman"/>
          <w:bCs/>
          <w:sz w:val="28"/>
          <w:szCs w:val="28"/>
        </w:rPr>
        <w:t>ị</w:t>
      </w:r>
      <w:r w:rsidRPr="00E9505A">
        <w:rPr>
          <w:rFonts w:ascii="Times New Roman" w:hAnsi="Times New Roman"/>
          <w:bCs/>
          <w:sz w:val="28"/>
          <w:szCs w:val="28"/>
        </w:rPr>
        <w:t>nh t</w:t>
      </w:r>
      <w:r w:rsidRPr="007378A2">
        <w:rPr>
          <w:rFonts w:ascii="Times New Roman" w:hAnsi="Times New Roman"/>
          <w:bCs/>
          <w:sz w:val="28"/>
          <w:szCs w:val="28"/>
        </w:rPr>
        <w:t>ạ</w:t>
      </w:r>
      <w:r w:rsidRPr="00E9505A">
        <w:rPr>
          <w:rFonts w:ascii="Times New Roman" w:hAnsi="Times New Roman"/>
          <w:bCs/>
          <w:sz w:val="28"/>
          <w:szCs w:val="28"/>
        </w:rPr>
        <w:t>i Ph</w:t>
      </w:r>
      <w:r w:rsidRPr="007378A2">
        <w:rPr>
          <w:rFonts w:ascii="Times New Roman" w:hAnsi="Times New Roman"/>
          <w:bCs/>
          <w:sz w:val="28"/>
          <w:szCs w:val="28"/>
        </w:rPr>
        <w:t>ụ</w:t>
      </w:r>
      <w:r w:rsidRPr="00E9505A">
        <w:rPr>
          <w:rFonts w:ascii="Times New Roman" w:hAnsi="Times New Roman"/>
          <w:bCs/>
          <w:sz w:val="28"/>
          <w:szCs w:val="28"/>
        </w:rPr>
        <w:t xml:space="preserve"> l</w:t>
      </w:r>
      <w:r w:rsidRPr="007378A2">
        <w:rPr>
          <w:rFonts w:ascii="Times New Roman" w:hAnsi="Times New Roman"/>
          <w:bCs/>
          <w:sz w:val="28"/>
          <w:szCs w:val="28"/>
        </w:rPr>
        <w:t>ụ</w:t>
      </w:r>
      <w:r w:rsidRPr="00E9505A">
        <w:rPr>
          <w:rFonts w:ascii="Times New Roman" w:hAnsi="Times New Roman"/>
          <w:bCs/>
          <w:sz w:val="28"/>
          <w:szCs w:val="28"/>
        </w:rPr>
        <w:t>c ban hành kèm theo Thông tư này.</w:t>
      </w:r>
    </w:p>
    <w:p w:rsidR="00CE74FA" w:rsidRPr="0014402F" w:rsidRDefault="00CE74FA" w:rsidP="00BB1708">
      <w:pPr>
        <w:tabs>
          <w:tab w:val="left" w:pos="3720"/>
        </w:tabs>
        <w:spacing w:before="120" w:after="120" w:line="280" w:lineRule="exact"/>
        <w:ind w:firstLine="720"/>
        <w:jc w:val="both"/>
        <w:rPr>
          <w:rFonts w:ascii="Times New Roman" w:hAnsi="Times New Roman"/>
          <w:bCs/>
          <w:sz w:val="28"/>
          <w:szCs w:val="28"/>
        </w:rPr>
      </w:pPr>
      <w:r w:rsidRPr="0014402F">
        <w:rPr>
          <w:rFonts w:ascii="Times New Roman" w:hAnsi="Times New Roman"/>
          <w:bCs/>
          <w:sz w:val="28"/>
          <w:szCs w:val="28"/>
        </w:rPr>
        <w:t>2.</w:t>
      </w:r>
      <w:r w:rsidRPr="0014402F">
        <w:rPr>
          <w:rFonts w:ascii="Times New Roman" w:hAnsi="Times New Roman"/>
          <w:b/>
          <w:bCs/>
          <w:sz w:val="28"/>
          <w:szCs w:val="28"/>
        </w:rPr>
        <w:t xml:space="preserve"> </w:t>
      </w:r>
      <w:r w:rsidRPr="008C5464">
        <w:rPr>
          <w:rFonts w:ascii="Times New Roman" w:hAnsi="Times New Roman"/>
          <w:bCs/>
          <w:sz w:val="28"/>
          <w:szCs w:val="28"/>
        </w:rPr>
        <w:t>D</w:t>
      </w:r>
      <w:r w:rsidRPr="008C5464">
        <w:rPr>
          <w:rFonts w:ascii="Times New Roman" w:hAnsi="Times New Roman"/>
          <w:sz w:val="28"/>
          <w:szCs w:val="28"/>
        </w:rPr>
        <w:t>ịc</w:t>
      </w:r>
      <w:r>
        <w:rPr>
          <w:rFonts w:ascii="Times New Roman" w:hAnsi="Times New Roman"/>
          <w:sz w:val="28"/>
          <w:szCs w:val="28"/>
        </w:rPr>
        <w:t xml:space="preserve">h vụ nhận gửi hồ sơ, chuyển trả kết quả thuộc đối tượng </w:t>
      </w:r>
      <w:r w:rsidRPr="0014402F">
        <w:rPr>
          <w:rFonts w:ascii="Times New Roman" w:hAnsi="Times New Roman"/>
          <w:bCs/>
          <w:sz w:val="28"/>
          <w:szCs w:val="28"/>
        </w:rPr>
        <w:t>không chịu thuế giá trị gia tăng theo quy định tại </w:t>
      </w:r>
      <w:bookmarkStart w:id="1" w:name="dc_1"/>
      <w:r w:rsidRPr="0014402F">
        <w:rPr>
          <w:rFonts w:ascii="Times New Roman" w:hAnsi="Times New Roman"/>
          <w:bCs/>
          <w:sz w:val="28"/>
          <w:szCs w:val="28"/>
        </w:rPr>
        <w:t>khoản 10 Điều 5 Luật Thuế giá trị gia tăng</w:t>
      </w:r>
      <w:bookmarkEnd w:id="1"/>
      <w:r>
        <w:rPr>
          <w:rFonts w:ascii="Times New Roman" w:hAnsi="Times New Roman"/>
          <w:bCs/>
          <w:sz w:val="28"/>
          <w:szCs w:val="28"/>
        </w:rPr>
        <w:t>.</w:t>
      </w:r>
    </w:p>
    <w:p w:rsidR="00CE74FA" w:rsidRPr="00FE267C" w:rsidRDefault="00CE74FA" w:rsidP="004727AB">
      <w:pPr>
        <w:widowControl w:val="0"/>
        <w:spacing w:after="120"/>
        <w:ind w:firstLine="630"/>
        <w:jc w:val="both"/>
        <w:rPr>
          <w:rFonts w:ascii="Times New Roman" w:hAnsi="Times New Roman"/>
          <w:b/>
          <w:bCs/>
          <w:sz w:val="26"/>
          <w:szCs w:val="26"/>
        </w:rPr>
      </w:pPr>
      <w:r w:rsidRPr="00FE267C">
        <w:rPr>
          <w:rFonts w:ascii="Times New Roman" w:hAnsi="Times New Roman"/>
          <w:b/>
          <w:bCs/>
          <w:sz w:val="26"/>
          <w:szCs w:val="26"/>
        </w:rPr>
        <w:t xml:space="preserve">Điều </w:t>
      </w:r>
      <w:r>
        <w:rPr>
          <w:rFonts w:ascii="Times New Roman" w:hAnsi="Times New Roman"/>
          <w:b/>
          <w:bCs/>
          <w:sz w:val="26"/>
          <w:szCs w:val="26"/>
        </w:rPr>
        <w:t>4</w:t>
      </w:r>
      <w:r w:rsidRPr="00FE267C">
        <w:rPr>
          <w:rFonts w:ascii="Times New Roman" w:hAnsi="Times New Roman"/>
          <w:b/>
          <w:bCs/>
          <w:sz w:val="26"/>
          <w:szCs w:val="26"/>
        </w:rPr>
        <w:t xml:space="preserve">. </w:t>
      </w:r>
      <w:r>
        <w:rPr>
          <w:rFonts w:ascii="Times New Roman" w:hAnsi="Times New Roman"/>
          <w:b/>
          <w:bCs/>
          <w:sz w:val="26"/>
          <w:szCs w:val="26"/>
        </w:rPr>
        <w:t xml:space="preserve">Chính sách </w:t>
      </w:r>
      <w:r w:rsidRPr="00FE267C">
        <w:rPr>
          <w:rFonts w:ascii="Times New Roman" w:hAnsi="Times New Roman"/>
          <w:b/>
          <w:bCs/>
          <w:sz w:val="26"/>
          <w:szCs w:val="26"/>
        </w:rPr>
        <w:t xml:space="preserve">miễn </w:t>
      </w:r>
      <w:r>
        <w:rPr>
          <w:rFonts w:ascii="Times New Roman" w:hAnsi="Times New Roman"/>
          <w:b/>
          <w:bCs/>
          <w:sz w:val="26"/>
          <w:szCs w:val="26"/>
        </w:rPr>
        <w:t xml:space="preserve">giảm giá cước dịch vụ </w:t>
      </w:r>
      <w:r w:rsidRPr="00FE267C">
        <w:rPr>
          <w:rFonts w:ascii="Times New Roman" w:hAnsi="Times New Roman"/>
          <w:b/>
          <w:bCs/>
          <w:sz w:val="26"/>
          <w:szCs w:val="26"/>
        </w:rPr>
        <w:t xml:space="preserve">nhận </w:t>
      </w:r>
      <w:r>
        <w:rPr>
          <w:rFonts w:ascii="Times New Roman" w:hAnsi="Times New Roman"/>
          <w:b/>
          <w:bCs/>
          <w:sz w:val="26"/>
          <w:szCs w:val="26"/>
        </w:rPr>
        <w:t xml:space="preserve">gửi </w:t>
      </w:r>
      <w:r w:rsidRPr="00FE267C">
        <w:rPr>
          <w:rFonts w:ascii="Times New Roman" w:hAnsi="Times New Roman"/>
          <w:b/>
          <w:bCs/>
          <w:sz w:val="26"/>
          <w:szCs w:val="26"/>
        </w:rPr>
        <w:t xml:space="preserve">hồ sơ, </w:t>
      </w:r>
      <w:r>
        <w:rPr>
          <w:rFonts w:ascii="Times New Roman" w:hAnsi="Times New Roman"/>
          <w:b/>
          <w:bCs/>
          <w:sz w:val="26"/>
          <w:szCs w:val="26"/>
        </w:rPr>
        <w:t xml:space="preserve">chuyển </w:t>
      </w:r>
      <w:r w:rsidRPr="00FE267C">
        <w:rPr>
          <w:rFonts w:ascii="Times New Roman" w:hAnsi="Times New Roman"/>
          <w:b/>
          <w:bCs/>
          <w:sz w:val="26"/>
          <w:szCs w:val="26"/>
        </w:rPr>
        <w:t xml:space="preserve">trả kết quả </w:t>
      </w:r>
    </w:p>
    <w:p w:rsidR="00CE74FA" w:rsidRPr="00177AC3" w:rsidRDefault="00CE74FA" w:rsidP="00910988">
      <w:pPr>
        <w:pStyle w:val="Caption"/>
        <w:spacing w:after="120" w:line="240" w:lineRule="auto"/>
        <w:ind w:firstLine="634"/>
        <w:jc w:val="both"/>
        <w:rPr>
          <w:rFonts w:ascii="Times New Roman" w:hAnsi="Times New Roman"/>
          <w:b w:val="0"/>
          <w:sz w:val="28"/>
          <w:szCs w:val="28"/>
        </w:rPr>
      </w:pPr>
      <w:r w:rsidRPr="00A3733B">
        <w:rPr>
          <w:rFonts w:ascii="Times New Roman" w:hAnsi="Times New Roman"/>
          <w:b w:val="0"/>
          <w:sz w:val="28"/>
          <w:szCs w:val="28"/>
        </w:rPr>
        <w:t>1</w:t>
      </w:r>
      <w:r w:rsidRPr="00177AC3">
        <w:rPr>
          <w:rFonts w:ascii="Times New Roman" w:hAnsi="Times New Roman"/>
          <w:b w:val="0"/>
          <w:sz w:val="28"/>
          <w:szCs w:val="28"/>
        </w:rPr>
        <w:t xml:space="preserve">. Đối tượng được miễn giá cước dịch vụ nhận gửi hồ sơ, chuyển trả kết quả </w:t>
      </w:r>
      <w:r>
        <w:rPr>
          <w:rFonts w:ascii="Times New Roman" w:hAnsi="Times New Roman"/>
          <w:b w:val="0"/>
          <w:sz w:val="28"/>
          <w:szCs w:val="28"/>
        </w:rPr>
        <w:t xml:space="preserve">gồm: </w:t>
      </w:r>
      <w:r w:rsidRPr="00177AC3">
        <w:rPr>
          <w:rFonts w:ascii="Times New Roman" w:hAnsi="Times New Roman"/>
          <w:b w:val="0"/>
          <w:sz w:val="28"/>
          <w:szCs w:val="28"/>
        </w:rPr>
        <w:t xml:space="preserve"> </w:t>
      </w:r>
    </w:p>
    <w:p w:rsidR="00CE74FA" w:rsidRDefault="00CE74FA" w:rsidP="00BE63C0">
      <w:pPr>
        <w:widowControl w:val="0"/>
        <w:spacing w:after="120" w:line="240" w:lineRule="auto"/>
        <w:ind w:firstLine="630"/>
        <w:jc w:val="both"/>
        <w:rPr>
          <w:rFonts w:ascii="Times New Roman" w:hAnsi="Times New Roman"/>
          <w:bCs/>
          <w:sz w:val="28"/>
          <w:szCs w:val="28"/>
        </w:rPr>
      </w:pPr>
      <w:r>
        <w:rPr>
          <w:rFonts w:ascii="Times New Roman" w:hAnsi="Times New Roman"/>
          <w:bCs/>
          <w:sz w:val="28"/>
          <w:szCs w:val="28"/>
        </w:rPr>
        <w:t>a) B</w:t>
      </w:r>
      <w:r w:rsidRPr="00BE63C0">
        <w:rPr>
          <w:rFonts w:ascii="Times New Roman" w:hAnsi="Times New Roman"/>
          <w:bCs/>
          <w:sz w:val="28"/>
          <w:szCs w:val="28"/>
        </w:rPr>
        <w:t xml:space="preserve">à mẹ Việt </w:t>
      </w:r>
      <w:smartTag w:uri="urn:schemas-microsoft-com:office:smarttags" w:element="place">
        <w:smartTag w:uri="urn:schemas-microsoft-com:office:smarttags" w:element="country-region">
          <w:r w:rsidRPr="00BE63C0">
            <w:rPr>
              <w:rFonts w:ascii="Times New Roman" w:hAnsi="Times New Roman"/>
              <w:bCs/>
              <w:sz w:val="28"/>
              <w:szCs w:val="28"/>
            </w:rPr>
            <w:t>Nam</w:t>
          </w:r>
        </w:smartTag>
      </w:smartTag>
      <w:r w:rsidRPr="00BE63C0">
        <w:rPr>
          <w:rFonts w:ascii="Times New Roman" w:hAnsi="Times New Roman"/>
          <w:bCs/>
          <w:sz w:val="28"/>
          <w:szCs w:val="28"/>
        </w:rPr>
        <w:t xml:space="preserve"> anh hùng; </w:t>
      </w:r>
    </w:p>
    <w:p w:rsidR="00CE74FA" w:rsidRDefault="00CE74FA" w:rsidP="00BE63C0">
      <w:pPr>
        <w:widowControl w:val="0"/>
        <w:spacing w:after="120" w:line="240" w:lineRule="auto"/>
        <w:ind w:firstLine="630"/>
        <w:jc w:val="both"/>
        <w:rPr>
          <w:rFonts w:ascii="Times New Roman" w:hAnsi="Times New Roman"/>
          <w:bCs/>
          <w:sz w:val="28"/>
          <w:szCs w:val="28"/>
        </w:rPr>
      </w:pPr>
      <w:r>
        <w:rPr>
          <w:rFonts w:ascii="Times New Roman" w:hAnsi="Times New Roman"/>
          <w:bCs/>
          <w:sz w:val="28"/>
          <w:szCs w:val="28"/>
        </w:rPr>
        <w:t>b) A</w:t>
      </w:r>
      <w:r w:rsidRPr="00BE63C0">
        <w:rPr>
          <w:rFonts w:ascii="Times New Roman" w:hAnsi="Times New Roman"/>
          <w:bCs/>
          <w:sz w:val="28"/>
          <w:szCs w:val="28"/>
        </w:rPr>
        <w:t>nh hùng Lực lượng vũ trang nhân dân;</w:t>
      </w:r>
      <w:r>
        <w:rPr>
          <w:rFonts w:ascii="Times New Roman" w:hAnsi="Times New Roman"/>
          <w:bCs/>
          <w:sz w:val="28"/>
          <w:szCs w:val="28"/>
        </w:rPr>
        <w:t xml:space="preserve"> A</w:t>
      </w:r>
      <w:r w:rsidRPr="00BE63C0">
        <w:rPr>
          <w:rFonts w:ascii="Times New Roman" w:hAnsi="Times New Roman"/>
          <w:bCs/>
          <w:sz w:val="28"/>
          <w:szCs w:val="28"/>
        </w:rPr>
        <w:t>nh hùng Lao động;</w:t>
      </w:r>
    </w:p>
    <w:p w:rsidR="00CE74FA" w:rsidRDefault="00CE74FA" w:rsidP="00BE63C0">
      <w:pPr>
        <w:widowControl w:val="0"/>
        <w:spacing w:after="120" w:line="240" w:lineRule="auto"/>
        <w:ind w:firstLine="630"/>
        <w:jc w:val="both"/>
        <w:rPr>
          <w:rFonts w:ascii="Times New Roman" w:hAnsi="Times New Roman"/>
          <w:bCs/>
          <w:sz w:val="28"/>
          <w:szCs w:val="28"/>
        </w:rPr>
      </w:pPr>
      <w:r>
        <w:rPr>
          <w:rFonts w:ascii="Times New Roman" w:hAnsi="Times New Roman"/>
          <w:bCs/>
          <w:sz w:val="28"/>
          <w:szCs w:val="28"/>
        </w:rPr>
        <w:t>c) B</w:t>
      </w:r>
      <w:r w:rsidRPr="00BE63C0">
        <w:rPr>
          <w:rFonts w:ascii="Times New Roman" w:hAnsi="Times New Roman"/>
          <w:bCs/>
          <w:sz w:val="28"/>
          <w:szCs w:val="28"/>
        </w:rPr>
        <w:t>ệnh binh</w:t>
      </w:r>
      <w:r>
        <w:rPr>
          <w:rFonts w:ascii="Times New Roman" w:hAnsi="Times New Roman"/>
          <w:bCs/>
          <w:sz w:val="28"/>
          <w:szCs w:val="28"/>
        </w:rPr>
        <w:t>, Thương binh và</w:t>
      </w:r>
      <w:r w:rsidRPr="00BE63C0">
        <w:rPr>
          <w:rFonts w:ascii="Times New Roman" w:hAnsi="Times New Roman"/>
          <w:bCs/>
          <w:sz w:val="28"/>
          <w:szCs w:val="28"/>
        </w:rPr>
        <w:t xml:space="preserve"> người hưở</w:t>
      </w:r>
      <w:r>
        <w:rPr>
          <w:rFonts w:ascii="Times New Roman" w:hAnsi="Times New Roman"/>
          <w:bCs/>
          <w:sz w:val="28"/>
          <w:szCs w:val="28"/>
        </w:rPr>
        <w:t>ng chính sách như thương binh.</w:t>
      </w:r>
    </w:p>
    <w:p w:rsidR="00CE74FA" w:rsidRDefault="00CE74FA" w:rsidP="00E9505A">
      <w:pPr>
        <w:widowControl w:val="0"/>
        <w:spacing w:after="120" w:line="240" w:lineRule="auto"/>
        <w:ind w:firstLine="630"/>
        <w:jc w:val="both"/>
        <w:rPr>
          <w:rFonts w:ascii="Times New Roman" w:hAnsi="Times New Roman"/>
          <w:sz w:val="28"/>
          <w:szCs w:val="28"/>
        </w:rPr>
      </w:pPr>
      <w:r w:rsidRPr="00E9505A">
        <w:rPr>
          <w:rFonts w:ascii="Times New Roman" w:hAnsi="Times New Roman"/>
          <w:bCs/>
          <w:sz w:val="28"/>
          <w:szCs w:val="28"/>
        </w:rPr>
        <w:t xml:space="preserve">2. </w:t>
      </w:r>
      <w:r w:rsidRPr="00683B08">
        <w:rPr>
          <w:rFonts w:ascii="Times New Roman" w:hAnsi="Times New Roman"/>
          <w:bCs/>
          <w:sz w:val="28"/>
          <w:szCs w:val="28"/>
        </w:rPr>
        <w:t xml:space="preserve">Đối tượng được giảm giá cước </w:t>
      </w:r>
      <w:r w:rsidRPr="00683B08">
        <w:rPr>
          <w:rFonts w:ascii="Times New Roman" w:hAnsi="Times New Roman"/>
          <w:sz w:val="28"/>
          <w:szCs w:val="28"/>
        </w:rPr>
        <w:t xml:space="preserve">dịch vụ nhận gửi hồ sơ, chuyển trả kết quả </w:t>
      </w:r>
      <w:r>
        <w:rPr>
          <w:rFonts w:ascii="Times New Roman" w:hAnsi="Times New Roman"/>
          <w:sz w:val="28"/>
          <w:szCs w:val="28"/>
        </w:rPr>
        <w:t xml:space="preserve">gồm: </w:t>
      </w:r>
    </w:p>
    <w:p w:rsidR="00CE74FA" w:rsidRPr="00683B08" w:rsidRDefault="00CE74FA" w:rsidP="00E9505A">
      <w:pPr>
        <w:widowControl w:val="0"/>
        <w:spacing w:after="120" w:line="240" w:lineRule="auto"/>
        <w:ind w:firstLine="630"/>
        <w:jc w:val="both"/>
        <w:rPr>
          <w:rFonts w:ascii="Times New Roman" w:hAnsi="Times New Roman"/>
          <w:bCs/>
          <w:sz w:val="28"/>
          <w:szCs w:val="28"/>
        </w:rPr>
      </w:pPr>
      <w:r>
        <w:rPr>
          <w:rFonts w:ascii="Times New Roman" w:hAnsi="Times New Roman"/>
          <w:bCs/>
          <w:sz w:val="28"/>
          <w:szCs w:val="28"/>
        </w:rPr>
        <w:t>a) Vợ hoặc chồng, con đẻ, mẹ đẻ, bố đẻ của các đối tượng quy định tại khoản 1 Điều này;</w:t>
      </w:r>
    </w:p>
    <w:p w:rsidR="00CE74FA" w:rsidRDefault="00CE74FA" w:rsidP="00E9505A">
      <w:pPr>
        <w:widowControl w:val="0"/>
        <w:spacing w:after="120" w:line="240" w:lineRule="auto"/>
        <w:ind w:firstLine="630"/>
        <w:jc w:val="both"/>
        <w:rPr>
          <w:rFonts w:ascii="Times New Roman" w:hAnsi="Times New Roman"/>
          <w:bCs/>
          <w:sz w:val="28"/>
          <w:szCs w:val="28"/>
        </w:rPr>
      </w:pPr>
      <w:r>
        <w:rPr>
          <w:rFonts w:ascii="Times New Roman" w:hAnsi="Times New Roman"/>
          <w:bCs/>
          <w:sz w:val="28"/>
          <w:szCs w:val="28"/>
        </w:rPr>
        <w:t xml:space="preserve">b) </w:t>
      </w:r>
      <w:r w:rsidRPr="00E9505A">
        <w:rPr>
          <w:rFonts w:ascii="Times New Roman" w:hAnsi="Times New Roman"/>
          <w:bCs/>
          <w:sz w:val="28"/>
          <w:szCs w:val="28"/>
        </w:rPr>
        <w:t>Gia đình thu</w:t>
      </w:r>
      <w:r>
        <w:rPr>
          <w:rFonts w:ascii="Times New Roman" w:hAnsi="Times New Roman"/>
          <w:bCs/>
          <w:sz w:val="28"/>
          <w:szCs w:val="28"/>
        </w:rPr>
        <w:t>ộ</w:t>
      </w:r>
      <w:r w:rsidRPr="00E9505A">
        <w:rPr>
          <w:rFonts w:ascii="Times New Roman" w:hAnsi="Times New Roman"/>
          <w:bCs/>
          <w:sz w:val="28"/>
          <w:szCs w:val="28"/>
        </w:rPr>
        <w:t>c di</w:t>
      </w:r>
      <w:r>
        <w:rPr>
          <w:rFonts w:ascii="Times New Roman" w:hAnsi="Times New Roman"/>
          <w:bCs/>
          <w:sz w:val="28"/>
          <w:szCs w:val="28"/>
        </w:rPr>
        <w:t>ệ</w:t>
      </w:r>
      <w:r w:rsidRPr="00E9505A">
        <w:rPr>
          <w:rFonts w:ascii="Times New Roman" w:hAnsi="Times New Roman"/>
          <w:bCs/>
          <w:sz w:val="28"/>
          <w:szCs w:val="28"/>
        </w:rPr>
        <w:t>n h</w:t>
      </w:r>
      <w:r>
        <w:rPr>
          <w:rFonts w:ascii="Times New Roman" w:hAnsi="Times New Roman"/>
          <w:bCs/>
          <w:sz w:val="28"/>
          <w:szCs w:val="28"/>
        </w:rPr>
        <w:t>ộ</w:t>
      </w:r>
      <w:r w:rsidRPr="00E9505A">
        <w:rPr>
          <w:rFonts w:ascii="Times New Roman" w:hAnsi="Times New Roman"/>
          <w:bCs/>
          <w:sz w:val="28"/>
          <w:szCs w:val="28"/>
        </w:rPr>
        <w:t xml:space="preserve"> nghèo theo quy đ</w:t>
      </w:r>
      <w:r>
        <w:rPr>
          <w:rFonts w:ascii="Times New Roman" w:hAnsi="Times New Roman"/>
          <w:bCs/>
          <w:sz w:val="28"/>
          <w:szCs w:val="28"/>
        </w:rPr>
        <w:t>ị</w:t>
      </w:r>
      <w:r w:rsidRPr="00E9505A">
        <w:rPr>
          <w:rFonts w:ascii="Times New Roman" w:hAnsi="Times New Roman"/>
          <w:bCs/>
          <w:sz w:val="28"/>
          <w:szCs w:val="28"/>
        </w:rPr>
        <w:t>nh c</w:t>
      </w:r>
      <w:r>
        <w:rPr>
          <w:rFonts w:ascii="Times New Roman" w:hAnsi="Times New Roman"/>
          <w:bCs/>
          <w:sz w:val="28"/>
          <w:szCs w:val="28"/>
        </w:rPr>
        <w:t>ủ</w:t>
      </w:r>
      <w:r w:rsidRPr="00E9505A">
        <w:rPr>
          <w:rFonts w:ascii="Times New Roman" w:hAnsi="Times New Roman"/>
          <w:bCs/>
          <w:sz w:val="28"/>
          <w:szCs w:val="28"/>
        </w:rPr>
        <w:t>a Th</w:t>
      </w:r>
      <w:r>
        <w:rPr>
          <w:rFonts w:ascii="Times New Roman" w:hAnsi="Times New Roman"/>
          <w:bCs/>
          <w:sz w:val="28"/>
          <w:szCs w:val="28"/>
        </w:rPr>
        <w:t>ủ</w:t>
      </w:r>
      <w:r w:rsidRPr="00E9505A">
        <w:rPr>
          <w:rFonts w:ascii="Times New Roman" w:hAnsi="Times New Roman"/>
          <w:bCs/>
          <w:sz w:val="28"/>
          <w:szCs w:val="28"/>
        </w:rPr>
        <w:t xml:space="preserve"> tư</w:t>
      </w:r>
      <w:r>
        <w:rPr>
          <w:rFonts w:ascii="Times New Roman" w:hAnsi="Times New Roman"/>
          <w:bCs/>
          <w:sz w:val="28"/>
          <w:szCs w:val="28"/>
        </w:rPr>
        <w:t>ớ</w:t>
      </w:r>
      <w:r w:rsidRPr="00E9505A">
        <w:rPr>
          <w:rFonts w:ascii="Times New Roman" w:hAnsi="Times New Roman"/>
          <w:bCs/>
          <w:sz w:val="28"/>
          <w:szCs w:val="28"/>
        </w:rPr>
        <w:t>ng Chính ph</w:t>
      </w:r>
      <w:r>
        <w:rPr>
          <w:rFonts w:ascii="Times New Roman" w:hAnsi="Times New Roman"/>
          <w:bCs/>
          <w:sz w:val="28"/>
          <w:szCs w:val="28"/>
        </w:rPr>
        <w:t>ủ</w:t>
      </w:r>
      <w:r w:rsidRPr="00E9505A">
        <w:rPr>
          <w:rFonts w:ascii="Times New Roman" w:hAnsi="Times New Roman"/>
          <w:bCs/>
          <w:sz w:val="28"/>
          <w:szCs w:val="28"/>
        </w:rPr>
        <w:t>.</w:t>
      </w:r>
      <w:r>
        <w:rPr>
          <w:rFonts w:ascii="Times New Roman" w:hAnsi="Times New Roman"/>
          <w:bCs/>
          <w:sz w:val="28"/>
          <w:szCs w:val="28"/>
        </w:rPr>
        <w:t xml:space="preserve"> </w:t>
      </w:r>
    </w:p>
    <w:p w:rsidR="00CE74FA" w:rsidRDefault="00CE74FA" w:rsidP="00B53F66">
      <w:pPr>
        <w:widowControl w:val="0"/>
        <w:spacing w:after="120" w:line="240" w:lineRule="auto"/>
        <w:ind w:firstLine="630"/>
        <w:jc w:val="both"/>
        <w:rPr>
          <w:rFonts w:ascii="Times New Roman" w:hAnsi="Times New Roman"/>
          <w:bCs/>
          <w:sz w:val="28"/>
          <w:szCs w:val="28"/>
        </w:rPr>
      </w:pPr>
      <w:r>
        <w:rPr>
          <w:rFonts w:ascii="Times New Roman" w:hAnsi="Times New Roman"/>
          <w:bCs/>
          <w:sz w:val="28"/>
          <w:szCs w:val="28"/>
        </w:rPr>
        <w:t>3. C</w:t>
      </w:r>
      <w:r>
        <w:rPr>
          <w:rFonts w:ascii="Times New Roman" w:hAnsi="Times New Roman"/>
          <w:sz w:val="28"/>
          <w:szCs w:val="28"/>
        </w:rPr>
        <w:t>ác đối tượng quy định tại k</w:t>
      </w:r>
      <w:r>
        <w:rPr>
          <w:rFonts w:ascii="Times New Roman" w:hAnsi="Times New Roman"/>
          <w:bCs/>
          <w:sz w:val="28"/>
          <w:szCs w:val="28"/>
        </w:rPr>
        <w:t xml:space="preserve">hoản 2 Điều này được hưởng mức giảm tối thiểu 50% giá cước dịch vụ </w:t>
      </w:r>
      <w:r w:rsidRPr="00F51506">
        <w:rPr>
          <w:rFonts w:ascii="Times New Roman" w:hAnsi="Times New Roman"/>
          <w:sz w:val="28"/>
          <w:szCs w:val="28"/>
        </w:rPr>
        <w:t>nhậ</w:t>
      </w:r>
      <w:r>
        <w:rPr>
          <w:rFonts w:ascii="Times New Roman" w:hAnsi="Times New Roman"/>
          <w:sz w:val="28"/>
          <w:szCs w:val="28"/>
        </w:rPr>
        <w:t xml:space="preserve">n gửi hồ sơ, chuyển trả kết quả </w:t>
      </w:r>
      <w:r w:rsidRPr="00E766E8">
        <w:rPr>
          <w:rFonts w:ascii="Times New Roman" w:hAnsi="Times New Roman"/>
          <w:bCs/>
          <w:sz w:val="28"/>
          <w:szCs w:val="28"/>
        </w:rPr>
        <w:t>quy đ</w:t>
      </w:r>
      <w:r w:rsidRPr="007378A2">
        <w:rPr>
          <w:rFonts w:ascii="Times New Roman" w:hAnsi="Times New Roman"/>
          <w:bCs/>
          <w:sz w:val="28"/>
          <w:szCs w:val="28"/>
        </w:rPr>
        <w:t>ị</w:t>
      </w:r>
      <w:r w:rsidRPr="00E9505A">
        <w:rPr>
          <w:rFonts w:ascii="Times New Roman" w:hAnsi="Times New Roman"/>
          <w:bCs/>
          <w:sz w:val="28"/>
          <w:szCs w:val="28"/>
        </w:rPr>
        <w:t>nh t</w:t>
      </w:r>
      <w:r w:rsidRPr="007378A2">
        <w:rPr>
          <w:rFonts w:ascii="Times New Roman" w:hAnsi="Times New Roman"/>
          <w:bCs/>
          <w:sz w:val="28"/>
          <w:szCs w:val="28"/>
        </w:rPr>
        <w:t>ạ</w:t>
      </w:r>
      <w:r w:rsidRPr="00E9505A">
        <w:rPr>
          <w:rFonts w:ascii="Times New Roman" w:hAnsi="Times New Roman"/>
          <w:bCs/>
          <w:sz w:val="28"/>
          <w:szCs w:val="28"/>
        </w:rPr>
        <w:t>i Ph</w:t>
      </w:r>
      <w:r w:rsidRPr="007378A2">
        <w:rPr>
          <w:rFonts w:ascii="Times New Roman" w:hAnsi="Times New Roman"/>
          <w:bCs/>
          <w:sz w:val="28"/>
          <w:szCs w:val="28"/>
        </w:rPr>
        <w:t>ụ</w:t>
      </w:r>
      <w:r w:rsidRPr="00E9505A">
        <w:rPr>
          <w:rFonts w:ascii="Times New Roman" w:hAnsi="Times New Roman"/>
          <w:bCs/>
          <w:sz w:val="28"/>
          <w:szCs w:val="28"/>
        </w:rPr>
        <w:t xml:space="preserve"> l</w:t>
      </w:r>
      <w:r w:rsidRPr="007378A2">
        <w:rPr>
          <w:rFonts w:ascii="Times New Roman" w:hAnsi="Times New Roman"/>
          <w:bCs/>
          <w:sz w:val="28"/>
          <w:szCs w:val="28"/>
        </w:rPr>
        <w:t>ụ</w:t>
      </w:r>
      <w:r w:rsidRPr="00E9505A">
        <w:rPr>
          <w:rFonts w:ascii="Times New Roman" w:hAnsi="Times New Roman"/>
          <w:bCs/>
          <w:sz w:val="28"/>
          <w:szCs w:val="28"/>
        </w:rPr>
        <w:t>c ban hành kèm theo Thông tư này.</w:t>
      </w:r>
    </w:p>
    <w:p w:rsidR="00CE74FA" w:rsidRDefault="00CE74FA" w:rsidP="00B53F66">
      <w:pPr>
        <w:widowControl w:val="0"/>
        <w:spacing w:after="120" w:line="240" w:lineRule="auto"/>
        <w:ind w:firstLine="630"/>
        <w:jc w:val="both"/>
        <w:rPr>
          <w:rFonts w:ascii="Times New Roman" w:hAnsi="Times New Roman"/>
          <w:bCs/>
          <w:sz w:val="28"/>
          <w:szCs w:val="28"/>
        </w:rPr>
      </w:pPr>
      <w:r>
        <w:rPr>
          <w:rFonts w:ascii="Times New Roman" w:hAnsi="Times New Roman"/>
          <w:bCs/>
          <w:sz w:val="28"/>
          <w:szCs w:val="28"/>
        </w:rPr>
        <w:t>4. Tùy theo khả năng cung ứng dịch vụ, T</w:t>
      </w:r>
      <w:r w:rsidRPr="000D7A17">
        <w:rPr>
          <w:rFonts w:ascii="Times New Roman" w:hAnsi="Times New Roman"/>
          <w:bCs/>
          <w:sz w:val="28"/>
          <w:szCs w:val="28"/>
        </w:rPr>
        <w:t xml:space="preserve">ổng công ty Bưu điện Việt Nam </w:t>
      </w:r>
      <w:r>
        <w:rPr>
          <w:rFonts w:ascii="Times New Roman" w:hAnsi="Times New Roman"/>
          <w:bCs/>
          <w:sz w:val="28"/>
          <w:szCs w:val="28"/>
        </w:rPr>
        <w:t xml:space="preserve">có thể mở rộng đối tượng </w:t>
      </w:r>
      <w:r>
        <w:rPr>
          <w:rFonts w:ascii="Times New Roman" w:hAnsi="Times New Roman"/>
          <w:sz w:val="28"/>
          <w:szCs w:val="28"/>
        </w:rPr>
        <w:t>tại k</w:t>
      </w:r>
      <w:r>
        <w:rPr>
          <w:rFonts w:ascii="Times New Roman" w:hAnsi="Times New Roman"/>
          <w:bCs/>
          <w:sz w:val="28"/>
          <w:szCs w:val="28"/>
        </w:rPr>
        <w:t>hoản 1, khoản 2 Điều này</w:t>
      </w:r>
      <w:r w:rsidRPr="007E6FF2">
        <w:rPr>
          <w:rFonts w:ascii="Times New Roman" w:hAnsi="Times New Roman"/>
          <w:bCs/>
          <w:sz w:val="28"/>
          <w:szCs w:val="28"/>
        </w:rPr>
        <w:t xml:space="preserve"> </w:t>
      </w:r>
      <w:r>
        <w:rPr>
          <w:rFonts w:ascii="Times New Roman" w:hAnsi="Times New Roman"/>
          <w:bCs/>
          <w:sz w:val="28"/>
          <w:szCs w:val="28"/>
        </w:rPr>
        <w:t xml:space="preserve">và điều chỉnh mức giảm giá cước cho các đối tượng quy định tại khoản 2 Điều này </w:t>
      </w:r>
      <w:r w:rsidRPr="007326AD">
        <w:rPr>
          <w:rFonts w:ascii="Times New Roman" w:hAnsi="Times New Roman"/>
          <w:bCs/>
          <w:sz w:val="28"/>
          <w:szCs w:val="28"/>
        </w:rPr>
        <w:t xml:space="preserve">cho phù hợp nhưng bảo đảm không thấp hơn mức quy định tại </w:t>
      </w:r>
      <w:r>
        <w:rPr>
          <w:rFonts w:ascii="Times New Roman" w:hAnsi="Times New Roman"/>
          <w:bCs/>
          <w:sz w:val="28"/>
          <w:szCs w:val="28"/>
        </w:rPr>
        <w:t>k</w:t>
      </w:r>
      <w:r w:rsidRPr="007326AD">
        <w:rPr>
          <w:rFonts w:ascii="Times New Roman" w:hAnsi="Times New Roman"/>
          <w:bCs/>
          <w:sz w:val="28"/>
          <w:szCs w:val="28"/>
        </w:rPr>
        <w:t>hoản 3 Điều này.</w:t>
      </w:r>
    </w:p>
    <w:p w:rsidR="00CE74FA" w:rsidRPr="00694D6D" w:rsidRDefault="00CE74FA" w:rsidP="00694D6D">
      <w:pPr>
        <w:widowControl w:val="0"/>
        <w:spacing w:after="120" w:line="240" w:lineRule="auto"/>
        <w:ind w:firstLine="630"/>
        <w:jc w:val="both"/>
        <w:rPr>
          <w:rFonts w:ascii="Times New Roman" w:hAnsi="Times New Roman"/>
          <w:bCs/>
          <w:sz w:val="28"/>
          <w:szCs w:val="28"/>
        </w:rPr>
      </w:pPr>
      <w:r>
        <w:rPr>
          <w:rFonts w:ascii="Times New Roman" w:hAnsi="Times New Roman"/>
          <w:bCs/>
          <w:sz w:val="28"/>
          <w:szCs w:val="28"/>
        </w:rPr>
        <w:t xml:space="preserve">5. </w:t>
      </w:r>
      <w:r w:rsidRPr="00694D6D">
        <w:rPr>
          <w:rFonts w:ascii="Times New Roman" w:hAnsi="Times New Roman"/>
          <w:bCs/>
          <w:sz w:val="28"/>
          <w:szCs w:val="28"/>
        </w:rPr>
        <w:t xml:space="preserve">Người được miễn, giảm giá </w:t>
      </w:r>
      <w:r>
        <w:rPr>
          <w:rFonts w:ascii="Times New Roman" w:hAnsi="Times New Roman"/>
          <w:bCs/>
          <w:sz w:val="28"/>
          <w:szCs w:val="28"/>
        </w:rPr>
        <w:t xml:space="preserve">cước dịch vụ </w:t>
      </w:r>
      <w:r w:rsidRPr="000D7A17">
        <w:rPr>
          <w:rFonts w:ascii="Times New Roman" w:hAnsi="Times New Roman"/>
          <w:bCs/>
          <w:sz w:val="28"/>
          <w:szCs w:val="28"/>
        </w:rPr>
        <w:t xml:space="preserve">nhận gửi hồ sơ, chuyển trả kết quả </w:t>
      </w:r>
      <w:r w:rsidRPr="00694D6D">
        <w:rPr>
          <w:rFonts w:ascii="Times New Roman" w:hAnsi="Times New Roman"/>
          <w:bCs/>
          <w:sz w:val="28"/>
          <w:szCs w:val="28"/>
        </w:rPr>
        <w:t xml:space="preserve">phải xuất trình giấy chứng nhận thuộc đối tượng quy định cùng giấy tờ tùy thân khi </w:t>
      </w:r>
      <w:r>
        <w:rPr>
          <w:rFonts w:ascii="Times New Roman" w:hAnsi="Times New Roman"/>
          <w:bCs/>
          <w:sz w:val="28"/>
          <w:szCs w:val="28"/>
        </w:rPr>
        <w:t>sử dụng dịch vụ</w:t>
      </w:r>
      <w:r w:rsidRPr="00694D6D">
        <w:rPr>
          <w:rFonts w:ascii="Times New Roman" w:hAnsi="Times New Roman"/>
          <w:bCs/>
          <w:sz w:val="28"/>
          <w:szCs w:val="28"/>
        </w:rPr>
        <w:t>.</w:t>
      </w:r>
    </w:p>
    <w:p w:rsidR="00CE74FA" w:rsidRDefault="00CE74FA" w:rsidP="00694D6D">
      <w:pPr>
        <w:pStyle w:val="Caption"/>
        <w:spacing w:after="120" w:line="240" w:lineRule="auto"/>
        <w:ind w:firstLine="630"/>
        <w:rPr>
          <w:rFonts w:ascii="Times New Roman" w:hAnsi="Times New Roman"/>
          <w:b w:val="0"/>
          <w:sz w:val="28"/>
          <w:szCs w:val="28"/>
          <w:lang w:val="pt-BR"/>
        </w:rPr>
      </w:pPr>
      <w:r>
        <w:rPr>
          <w:rFonts w:ascii="Times New Roman" w:hAnsi="Times New Roman"/>
          <w:sz w:val="28"/>
          <w:szCs w:val="28"/>
          <w:lang w:val="pt-BR"/>
        </w:rPr>
        <w:t xml:space="preserve">Điều 5. Trách </w:t>
      </w:r>
      <w:r w:rsidRPr="001F54DA">
        <w:rPr>
          <w:rFonts w:ascii="Times New Roman" w:hAnsi="Times New Roman"/>
          <w:sz w:val="28"/>
          <w:szCs w:val="28"/>
          <w:lang w:val="pt-BR"/>
        </w:rPr>
        <w:t>nhiệm Tổng công ty Bưu điện Việt Nam</w:t>
      </w:r>
    </w:p>
    <w:p w:rsidR="00CE74FA" w:rsidRPr="00966221" w:rsidRDefault="00CE74FA" w:rsidP="00966221">
      <w:pPr>
        <w:widowControl w:val="0"/>
        <w:spacing w:after="120" w:line="240" w:lineRule="auto"/>
        <w:ind w:firstLine="630"/>
        <w:jc w:val="both"/>
        <w:rPr>
          <w:rFonts w:ascii="Times New Roman" w:hAnsi="Times New Roman"/>
          <w:bCs/>
          <w:sz w:val="28"/>
          <w:szCs w:val="28"/>
        </w:rPr>
      </w:pPr>
      <w:r w:rsidRPr="00966221">
        <w:rPr>
          <w:rFonts w:ascii="Times New Roman" w:hAnsi="Times New Roman"/>
          <w:bCs/>
          <w:sz w:val="28"/>
          <w:szCs w:val="28"/>
        </w:rPr>
        <w:t>1. Quyết định giá cước cụ thể đối với dịch vụ nhận gửi hồ sơ, chuyển trả kết quả theo thẩm quyền bảo đảm không cao hơn mức giá cước tối đa quy định tại Phụ lục ban hành kèm theo Thông tư này.</w:t>
      </w:r>
    </w:p>
    <w:p w:rsidR="00CE74FA" w:rsidRPr="00966221" w:rsidRDefault="00CE74FA" w:rsidP="00966221">
      <w:pPr>
        <w:widowControl w:val="0"/>
        <w:spacing w:after="120" w:line="240" w:lineRule="auto"/>
        <w:ind w:firstLine="630"/>
        <w:jc w:val="both"/>
        <w:rPr>
          <w:rFonts w:ascii="Times New Roman" w:hAnsi="Times New Roman"/>
          <w:bCs/>
          <w:sz w:val="28"/>
          <w:szCs w:val="28"/>
        </w:rPr>
      </w:pPr>
      <w:r w:rsidRPr="00966221">
        <w:rPr>
          <w:rFonts w:ascii="Times New Roman" w:hAnsi="Times New Roman"/>
          <w:bCs/>
          <w:sz w:val="28"/>
          <w:szCs w:val="28"/>
        </w:rPr>
        <w:t xml:space="preserve">2. Báo cáo Bộ Thông tin và Truyền thông về giá cước nhận gửi hồ sơ, </w:t>
      </w:r>
      <w:r w:rsidRPr="00966221">
        <w:rPr>
          <w:rFonts w:ascii="Times New Roman" w:hAnsi="Times New Roman"/>
          <w:bCs/>
          <w:sz w:val="28"/>
          <w:szCs w:val="28"/>
        </w:rPr>
        <w:lastRenderedPageBreak/>
        <w:t>chuyển trả kết quả trước khi triển khai áp dụng trên toàn mạng lưới.</w:t>
      </w:r>
    </w:p>
    <w:p w:rsidR="00CE74FA" w:rsidRPr="00966221" w:rsidRDefault="00CE74FA" w:rsidP="00966221">
      <w:pPr>
        <w:widowControl w:val="0"/>
        <w:spacing w:after="120" w:line="240" w:lineRule="auto"/>
        <w:ind w:firstLine="630"/>
        <w:jc w:val="both"/>
        <w:rPr>
          <w:rFonts w:ascii="Times New Roman" w:hAnsi="Times New Roman"/>
          <w:bCs/>
          <w:sz w:val="28"/>
          <w:szCs w:val="28"/>
        </w:rPr>
      </w:pPr>
      <w:r w:rsidRPr="00966221">
        <w:rPr>
          <w:rFonts w:ascii="Times New Roman" w:hAnsi="Times New Roman"/>
          <w:bCs/>
          <w:sz w:val="28"/>
          <w:szCs w:val="28"/>
        </w:rPr>
        <w:t>3. Thực hiện</w:t>
      </w:r>
      <w:r>
        <w:rPr>
          <w:rFonts w:ascii="Times New Roman" w:hAnsi="Times New Roman"/>
          <w:bCs/>
          <w:sz w:val="28"/>
          <w:szCs w:val="28"/>
        </w:rPr>
        <w:t xml:space="preserve"> niêm yết,</w:t>
      </w:r>
      <w:r w:rsidRPr="00966221">
        <w:rPr>
          <w:rFonts w:ascii="Times New Roman" w:hAnsi="Times New Roman"/>
          <w:bCs/>
          <w:sz w:val="28"/>
          <w:szCs w:val="28"/>
        </w:rPr>
        <w:t xml:space="preserve"> công khai giá cước dịch vụ nhận gửi hồ sơ, chuyển trả kết quả theo quy định của pháp luật về giá.</w:t>
      </w:r>
    </w:p>
    <w:p w:rsidR="00CE74FA" w:rsidRPr="00943FEB" w:rsidRDefault="00CE74FA" w:rsidP="007548DC">
      <w:pPr>
        <w:pStyle w:val="Caption"/>
        <w:spacing w:after="120" w:line="240" w:lineRule="auto"/>
        <w:ind w:firstLine="634"/>
        <w:rPr>
          <w:rFonts w:ascii="Times New Roman" w:hAnsi="Times New Roman"/>
          <w:sz w:val="28"/>
          <w:szCs w:val="28"/>
          <w:lang w:val="pt-BR"/>
        </w:rPr>
      </w:pPr>
      <w:r>
        <w:rPr>
          <w:rFonts w:ascii="Times New Roman" w:hAnsi="Times New Roman"/>
          <w:sz w:val="28"/>
          <w:szCs w:val="28"/>
          <w:lang w:val="pt-BR"/>
        </w:rPr>
        <w:t xml:space="preserve">Điều </w:t>
      </w:r>
      <w:r w:rsidR="0074350B">
        <w:rPr>
          <w:rFonts w:ascii="Times New Roman" w:hAnsi="Times New Roman"/>
          <w:sz w:val="28"/>
          <w:szCs w:val="28"/>
          <w:lang w:val="pt-BR"/>
        </w:rPr>
        <w:fldChar w:fldCharType="begin"/>
      </w:r>
      <w:r>
        <w:rPr>
          <w:rFonts w:ascii="Times New Roman" w:hAnsi="Times New Roman"/>
          <w:sz w:val="28"/>
          <w:szCs w:val="28"/>
          <w:lang w:val="pt-BR"/>
        </w:rPr>
        <w:instrText xml:space="preserve"> SEQ Điều \* ARABIC </w:instrText>
      </w:r>
      <w:r w:rsidR="0074350B">
        <w:rPr>
          <w:rFonts w:ascii="Times New Roman" w:hAnsi="Times New Roman"/>
          <w:sz w:val="28"/>
          <w:szCs w:val="28"/>
          <w:lang w:val="pt-BR"/>
        </w:rPr>
        <w:fldChar w:fldCharType="separate"/>
      </w:r>
      <w:r>
        <w:rPr>
          <w:rFonts w:ascii="Times New Roman" w:hAnsi="Times New Roman"/>
          <w:noProof/>
          <w:sz w:val="28"/>
          <w:szCs w:val="28"/>
          <w:lang w:val="pt-BR"/>
        </w:rPr>
        <w:t>4</w:t>
      </w:r>
      <w:r w:rsidR="0074350B">
        <w:rPr>
          <w:rFonts w:ascii="Times New Roman" w:hAnsi="Times New Roman"/>
          <w:sz w:val="28"/>
          <w:szCs w:val="28"/>
          <w:lang w:val="pt-BR"/>
        </w:rPr>
        <w:fldChar w:fldCharType="end"/>
      </w:r>
      <w:r>
        <w:rPr>
          <w:rFonts w:ascii="Times New Roman" w:hAnsi="Times New Roman"/>
          <w:bCs w:val="0"/>
          <w:sz w:val="28"/>
          <w:szCs w:val="28"/>
          <w:lang w:val="pt-BR"/>
        </w:rPr>
        <w:t xml:space="preserve">. </w:t>
      </w:r>
      <w:r>
        <w:rPr>
          <w:rFonts w:ascii="Times New Roman" w:hAnsi="Times New Roman"/>
          <w:bCs w:val="0"/>
          <w:sz w:val="28"/>
          <w:szCs w:val="28"/>
          <w:lang w:val="vi-VN"/>
        </w:rPr>
        <w:t>Hiệu lực thi hành</w:t>
      </w:r>
      <w:r>
        <w:rPr>
          <w:rFonts w:ascii="Times New Roman" w:hAnsi="Times New Roman"/>
          <w:bCs w:val="0"/>
          <w:sz w:val="28"/>
          <w:szCs w:val="28"/>
          <w:lang w:val="pt-BR"/>
        </w:rPr>
        <w:t xml:space="preserve"> </w:t>
      </w:r>
      <w:r>
        <w:rPr>
          <w:rFonts w:ascii="Times New Roman" w:hAnsi="Times New Roman"/>
          <w:sz w:val="28"/>
          <w:szCs w:val="28"/>
          <w:lang w:val="pt-BR"/>
        </w:rPr>
        <w:t xml:space="preserve"> </w:t>
      </w:r>
    </w:p>
    <w:p w:rsidR="00CE74FA" w:rsidRDefault="00CE74FA" w:rsidP="000F13A2">
      <w:pPr>
        <w:pStyle w:val="NormalWeb"/>
        <w:shd w:val="clear" w:color="auto" w:fill="FFFFFF"/>
        <w:spacing w:before="0" w:beforeAutospacing="0" w:after="120" w:afterAutospacing="0"/>
        <w:ind w:firstLine="630"/>
        <w:jc w:val="both"/>
        <w:rPr>
          <w:sz w:val="28"/>
          <w:szCs w:val="28"/>
          <w:lang w:val="pt-BR"/>
        </w:rPr>
      </w:pPr>
      <w:r w:rsidRPr="00805E3C">
        <w:rPr>
          <w:sz w:val="28"/>
          <w:szCs w:val="28"/>
          <w:lang w:val="pt-BR"/>
        </w:rPr>
        <w:t>1. Thông tư này có hiệu lực thi hành từ ngày       tháng       năm 2017.</w:t>
      </w:r>
    </w:p>
    <w:p w:rsidR="00CE74FA" w:rsidRDefault="00CE74FA" w:rsidP="003B3C5E">
      <w:pPr>
        <w:pStyle w:val="NormalWeb"/>
        <w:shd w:val="clear" w:color="auto" w:fill="FFFFFF"/>
        <w:spacing w:before="0" w:beforeAutospacing="0" w:after="120" w:afterAutospacing="0"/>
        <w:ind w:firstLine="630"/>
        <w:jc w:val="both"/>
        <w:rPr>
          <w:sz w:val="28"/>
          <w:szCs w:val="28"/>
        </w:rPr>
      </w:pPr>
      <w:r>
        <w:rPr>
          <w:sz w:val="28"/>
          <w:szCs w:val="28"/>
        </w:rPr>
        <w:t xml:space="preserve">2. </w:t>
      </w:r>
      <w:r w:rsidRPr="000225DD">
        <w:rPr>
          <w:sz w:val="28"/>
          <w:szCs w:val="28"/>
        </w:rPr>
        <w:t xml:space="preserve">Chánh Văn phòng, Vụ trưởng </w:t>
      </w:r>
      <w:r>
        <w:rPr>
          <w:sz w:val="28"/>
          <w:szCs w:val="28"/>
        </w:rPr>
        <w:t>Vụ Bưu chính, T</w:t>
      </w:r>
      <w:r w:rsidRPr="003B3C5E">
        <w:rPr>
          <w:sz w:val="28"/>
          <w:szCs w:val="28"/>
        </w:rPr>
        <w:t xml:space="preserve">hủ trưởng các cơ quan, đơn vị thuộc Bộ Thông tin và Truyền thông, </w:t>
      </w:r>
      <w:r>
        <w:rPr>
          <w:sz w:val="28"/>
          <w:szCs w:val="28"/>
        </w:rPr>
        <w:t xml:space="preserve">Tổng giám đốc </w:t>
      </w:r>
      <w:r w:rsidRPr="003B3C5E">
        <w:rPr>
          <w:sz w:val="28"/>
          <w:szCs w:val="28"/>
        </w:rPr>
        <w:t xml:space="preserve">Tổng công ty Bưu điện Việt Nam và các </w:t>
      </w:r>
      <w:r>
        <w:rPr>
          <w:sz w:val="28"/>
          <w:szCs w:val="28"/>
        </w:rPr>
        <w:t>tổ chức, cá nhân</w:t>
      </w:r>
      <w:r w:rsidRPr="003B3C5E">
        <w:rPr>
          <w:sz w:val="28"/>
          <w:szCs w:val="28"/>
        </w:rPr>
        <w:t xml:space="preserve"> có liên quan chịu trách nhiệm th</w:t>
      </w:r>
      <w:r>
        <w:rPr>
          <w:sz w:val="28"/>
          <w:szCs w:val="28"/>
        </w:rPr>
        <w:t>i hành</w:t>
      </w:r>
      <w:r w:rsidRPr="003B3C5E">
        <w:rPr>
          <w:sz w:val="28"/>
          <w:szCs w:val="28"/>
        </w:rPr>
        <w:t xml:space="preserve"> Thông tư này.</w:t>
      </w:r>
    </w:p>
    <w:p w:rsidR="00CE74FA" w:rsidRDefault="00CE74FA" w:rsidP="000F13A2">
      <w:pPr>
        <w:pStyle w:val="NormalWeb"/>
        <w:shd w:val="clear" w:color="auto" w:fill="FFFFFF"/>
        <w:spacing w:before="0" w:beforeAutospacing="0" w:after="120" w:afterAutospacing="0"/>
        <w:ind w:firstLine="630"/>
        <w:jc w:val="both"/>
        <w:rPr>
          <w:sz w:val="28"/>
          <w:szCs w:val="28"/>
          <w:lang w:val="pt-BR"/>
        </w:rPr>
      </w:pPr>
      <w:r>
        <w:rPr>
          <w:sz w:val="28"/>
          <w:szCs w:val="28"/>
          <w:lang w:val="pt-BR"/>
        </w:rPr>
        <w:t>3</w:t>
      </w:r>
      <w:r w:rsidRPr="00805E3C">
        <w:rPr>
          <w:sz w:val="28"/>
          <w:szCs w:val="28"/>
          <w:lang w:val="vi-VN"/>
        </w:rPr>
        <w:t xml:space="preserve">. </w:t>
      </w:r>
      <w:r w:rsidRPr="00805E3C">
        <w:rPr>
          <w:sz w:val="28"/>
          <w:szCs w:val="28"/>
          <w:lang w:val="nl-NL"/>
        </w:rPr>
        <w:t>Trong quá trình triển khai thực hiện, nếu có vấn đề phát sinh, vướng mắc, các cơ quan, tổ chức, doanh nghiệp</w:t>
      </w:r>
      <w:r>
        <w:rPr>
          <w:sz w:val="28"/>
          <w:szCs w:val="28"/>
          <w:lang w:val="nl-NL"/>
        </w:rPr>
        <w:t>, cá nhân</w:t>
      </w:r>
      <w:r w:rsidRPr="00805E3C">
        <w:rPr>
          <w:sz w:val="28"/>
          <w:szCs w:val="28"/>
          <w:lang w:val="nl-NL"/>
        </w:rPr>
        <w:t xml:space="preserve"> phản ánh kịp thời về Bộ Thông tin và Truyền thông để xem xét, sửa đổi, bổ sung</w:t>
      </w:r>
      <w:r w:rsidRPr="00805E3C">
        <w:rPr>
          <w:sz w:val="28"/>
          <w:szCs w:val="28"/>
          <w:lang w:val="vi-VN"/>
        </w:rPr>
        <w:t>.</w:t>
      </w:r>
      <w:r w:rsidRPr="00805E3C">
        <w:rPr>
          <w:sz w:val="28"/>
          <w:szCs w:val="28"/>
          <w:lang w:val="pt-BR"/>
        </w:rPr>
        <w:t>/.</w:t>
      </w:r>
    </w:p>
    <w:p w:rsidR="00CE74FA" w:rsidRDefault="00CE74FA" w:rsidP="000F13A2">
      <w:pPr>
        <w:pStyle w:val="NormalWeb"/>
        <w:shd w:val="clear" w:color="auto" w:fill="FFFFFF"/>
        <w:spacing w:before="0" w:beforeAutospacing="0" w:after="120" w:afterAutospacing="0"/>
        <w:ind w:firstLine="630"/>
        <w:jc w:val="both"/>
        <w:rPr>
          <w:sz w:val="28"/>
          <w:szCs w:val="28"/>
          <w:lang w:val="pt-BR"/>
        </w:rPr>
      </w:pPr>
    </w:p>
    <w:tbl>
      <w:tblPr>
        <w:tblW w:w="9828" w:type="dxa"/>
        <w:tblLook w:val="01E0"/>
      </w:tblPr>
      <w:tblGrid>
        <w:gridCol w:w="5688"/>
        <w:gridCol w:w="4140"/>
      </w:tblGrid>
      <w:tr w:rsidR="00CE74FA" w:rsidRPr="00943FEB" w:rsidTr="00D063BC">
        <w:tc>
          <w:tcPr>
            <w:tcW w:w="5688" w:type="dxa"/>
          </w:tcPr>
          <w:p w:rsidR="00CE74FA" w:rsidRPr="00943FEB" w:rsidRDefault="00CE74FA" w:rsidP="00364326">
            <w:pPr>
              <w:spacing w:after="0"/>
              <w:ind w:right="3"/>
              <w:jc w:val="both"/>
              <w:rPr>
                <w:rFonts w:ascii="Times New Roman" w:hAnsi="Times New Roman"/>
                <w:b/>
                <w:i/>
                <w:iCs/>
                <w:lang w:val="vi-VN"/>
              </w:rPr>
            </w:pPr>
            <w:r>
              <w:rPr>
                <w:rFonts w:ascii="Times New Roman" w:hAnsi="Times New Roman"/>
                <w:b/>
                <w:i/>
                <w:iCs/>
                <w:lang w:val="vi-VN"/>
              </w:rPr>
              <w:t>Nơi nhận:</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Thủ tướng Chính phủ và các Phó Thủ tướng CP;</w:t>
            </w:r>
          </w:p>
          <w:p w:rsidR="00CE74FA"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Văn phòng TW và các Ban của Đả</w:t>
            </w:r>
            <w:r>
              <w:rPr>
                <w:rFonts w:ascii="Times New Roman" w:hAnsi="Times New Roman"/>
                <w:iCs/>
                <w:lang w:val="de-DE"/>
              </w:rPr>
              <w:t>ng;</w:t>
            </w:r>
          </w:p>
          <w:p w:rsidR="00CE74FA" w:rsidRDefault="00CE74FA" w:rsidP="000C75A5">
            <w:pPr>
              <w:spacing w:after="0" w:line="240" w:lineRule="auto"/>
              <w:ind w:right="3"/>
              <w:jc w:val="both"/>
              <w:rPr>
                <w:rFonts w:ascii="Times New Roman" w:hAnsi="Times New Roman"/>
                <w:iCs/>
                <w:lang w:val="de-DE"/>
              </w:rPr>
            </w:pPr>
            <w:r>
              <w:rPr>
                <w:rFonts w:ascii="Times New Roman" w:hAnsi="Times New Roman"/>
                <w:iCs/>
                <w:lang w:val="de-DE"/>
              </w:rPr>
              <w:t>- Văn phòng Tổng Bí thư</w:t>
            </w:r>
            <w:r w:rsidRPr="00A829EE">
              <w:rPr>
                <w:rFonts w:ascii="Times New Roman" w:hAnsi="Times New Roman"/>
                <w:iCs/>
                <w:lang w:val="de-DE"/>
              </w:rPr>
              <w:t>;</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Văn phòng Quốc hội;</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Văn phòng Chủ tịch nước;                </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Văn phòng Chính phủ;</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Các Bộ, cơ quan ngang Bộ, cơ quan thuộc Chính phủ;</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Viện Kiểm sát nhân dân tối cao;</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Toà án nhân dân tối cao;</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Kiểm toán Nhà nước;</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Cơ quan TW của các đoàn thể;</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HĐND, UBND các tỉnh, thành phố trực thuộc TW;</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xml:space="preserve">- Sở </w:t>
            </w:r>
            <w:r>
              <w:rPr>
                <w:rFonts w:ascii="Times New Roman" w:hAnsi="Times New Roman"/>
                <w:iCs/>
                <w:lang w:val="de-DE"/>
              </w:rPr>
              <w:t>TTTT</w:t>
            </w:r>
            <w:r w:rsidRPr="00A829EE">
              <w:rPr>
                <w:rFonts w:ascii="Times New Roman" w:hAnsi="Times New Roman"/>
                <w:iCs/>
                <w:lang w:val="de-DE"/>
              </w:rPr>
              <w:t xml:space="preserve"> các tỉnh, thành phố trực thuộc TW;</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xml:space="preserve">- Bộ Tài chính: Cục Quản lý giá, Cục </w:t>
            </w:r>
            <w:r>
              <w:rPr>
                <w:rFonts w:ascii="Times New Roman" w:hAnsi="Times New Roman"/>
                <w:iCs/>
                <w:lang w:val="de-DE"/>
              </w:rPr>
              <w:t>TCDN</w:t>
            </w:r>
            <w:r w:rsidRPr="00A829EE">
              <w:rPr>
                <w:rFonts w:ascii="Times New Roman" w:hAnsi="Times New Roman"/>
                <w:iCs/>
                <w:lang w:val="de-DE"/>
              </w:rPr>
              <w:t>;</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Cục Kiểm tra văn bản QPPL (Bộ Tư pháp);</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Cổng TTĐT Chính phủ, Công báo;</w:t>
            </w:r>
          </w:p>
          <w:p w:rsidR="00CE74FA"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 Bộ TTTT: Bộ trưởng và các Thứ trưởng, các cơ quan</w:t>
            </w:r>
            <w:r>
              <w:rPr>
                <w:rFonts w:ascii="Times New Roman" w:hAnsi="Times New Roman"/>
                <w:iCs/>
                <w:lang w:val="de-DE"/>
              </w:rPr>
              <w:t>,</w:t>
            </w:r>
          </w:p>
          <w:p w:rsidR="00CE74FA" w:rsidRPr="00A829EE" w:rsidRDefault="00CE74FA" w:rsidP="000C75A5">
            <w:pPr>
              <w:spacing w:after="0" w:line="240" w:lineRule="auto"/>
              <w:ind w:right="3"/>
              <w:jc w:val="both"/>
              <w:rPr>
                <w:rFonts w:ascii="Times New Roman" w:hAnsi="Times New Roman"/>
                <w:iCs/>
                <w:lang w:val="de-DE"/>
              </w:rPr>
            </w:pPr>
            <w:r w:rsidRPr="00A829EE">
              <w:rPr>
                <w:rFonts w:ascii="Times New Roman" w:hAnsi="Times New Roman"/>
                <w:iCs/>
                <w:lang w:val="de-DE"/>
              </w:rPr>
              <w:t>đơn vị thuộc Bộ, Cổng TTĐT Bộ;</w:t>
            </w:r>
          </w:p>
          <w:p w:rsidR="00CE74FA" w:rsidRPr="002E71FC" w:rsidRDefault="00CE74FA" w:rsidP="000C75A5">
            <w:pPr>
              <w:spacing w:after="0" w:line="240" w:lineRule="auto"/>
              <w:ind w:right="3"/>
              <w:jc w:val="both"/>
              <w:rPr>
                <w:rFonts w:ascii="Times New Roman" w:hAnsi="Times New Roman"/>
                <w:i/>
                <w:iCs/>
              </w:rPr>
            </w:pPr>
            <w:r w:rsidRPr="00A829EE">
              <w:rPr>
                <w:rFonts w:ascii="Times New Roman" w:hAnsi="Times New Roman"/>
                <w:iCs/>
                <w:lang w:val="de-DE"/>
              </w:rPr>
              <w:t>- Lưu: VT, BC</w:t>
            </w:r>
            <w:r>
              <w:rPr>
                <w:rFonts w:ascii="Times New Roman" w:hAnsi="Times New Roman"/>
                <w:iCs/>
                <w:lang w:val="de-DE"/>
              </w:rPr>
              <w:t xml:space="preserve"> (300)</w:t>
            </w:r>
            <w:r w:rsidRPr="00A829EE">
              <w:rPr>
                <w:rFonts w:ascii="Times New Roman" w:hAnsi="Times New Roman"/>
                <w:iCs/>
                <w:lang w:val="de-DE"/>
              </w:rPr>
              <w:t>.</w:t>
            </w:r>
          </w:p>
        </w:tc>
        <w:tc>
          <w:tcPr>
            <w:tcW w:w="4140" w:type="dxa"/>
          </w:tcPr>
          <w:p w:rsidR="00CE74FA" w:rsidRPr="00943FEB" w:rsidRDefault="00CE74FA" w:rsidP="00D11C6B">
            <w:pPr>
              <w:ind w:right="6"/>
              <w:jc w:val="center"/>
              <w:rPr>
                <w:rFonts w:ascii="Times New Roman" w:hAnsi="Times New Roman"/>
                <w:b/>
                <w:sz w:val="27"/>
                <w:szCs w:val="27"/>
              </w:rPr>
            </w:pPr>
            <w:r>
              <w:rPr>
                <w:rFonts w:ascii="Times New Roman" w:hAnsi="Times New Roman"/>
                <w:b/>
                <w:sz w:val="27"/>
                <w:szCs w:val="27"/>
              </w:rPr>
              <w:t>BỘ TRƯỞNG</w:t>
            </w:r>
          </w:p>
          <w:p w:rsidR="00CE74FA" w:rsidRPr="00943FEB" w:rsidRDefault="00CE74FA" w:rsidP="00364326">
            <w:pPr>
              <w:spacing w:before="120"/>
              <w:ind w:right="3"/>
              <w:jc w:val="both"/>
              <w:rPr>
                <w:rFonts w:ascii="Times New Roman" w:hAnsi="Times New Roman"/>
                <w:sz w:val="27"/>
                <w:szCs w:val="27"/>
              </w:rPr>
            </w:pPr>
          </w:p>
          <w:p w:rsidR="00CE74FA" w:rsidRPr="00943FEB" w:rsidRDefault="00CE74FA" w:rsidP="00364326">
            <w:pPr>
              <w:spacing w:before="120"/>
              <w:ind w:right="3"/>
              <w:jc w:val="both"/>
              <w:rPr>
                <w:rFonts w:ascii="Times New Roman" w:hAnsi="Times New Roman"/>
                <w:sz w:val="27"/>
                <w:szCs w:val="27"/>
              </w:rPr>
            </w:pPr>
          </w:p>
          <w:p w:rsidR="00CE74FA" w:rsidRPr="00943FEB" w:rsidRDefault="00CE74FA" w:rsidP="00364326">
            <w:pPr>
              <w:spacing w:before="120"/>
              <w:ind w:right="3"/>
              <w:jc w:val="both"/>
              <w:rPr>
                <w:rFonts w:ascii="Times New Roman" w:hAnsi="Times New Roman"/>
                <w:sz w:val="27"/>
                <w:szCs w:val="27"/>
              </w:rPr>
            </w:pPr>
          </w:p>
          <w:p w:rsidR="00CE74FA" w:rsidRPr="00943FEB" w:rsidRDefault="00CE74FA" w:rsidP="00364326">
            <w:pPr>
              <w:spacing w:before="120"/>
              <w:ind w:right="3"/>
              <w:jc w:val="both"/>
              <w:rPr>
                <w:rFonts w:ascii="Times New Roman" w:hAnsi="Times New Roman"/>
                <w:sz w:val="27"/>
                <w:szCs w:val="27"/>
              </w:rPr>
            </w:pPr>
          </w:p>
          <w:p w:rsidR="00CE74FA" w:rsidRPr="00943FEB" w:rsidRDefault="00CE74FA" w:rsidP="00D11C6B">
            <w:pPr>
              <w:spacing w:before="120"/>
              <w:ind w:right="3"/>
              <w:jc w:val="center"/>
              <w:rPr>
                <w:rFonts w:ascii="Times New Roman" w:hAnsi="Times New Roman"/>
                <w:b/>
                <w:sz w:val="27"/>
                <w:szCs w:val="27"/>
              </w:rPr>
            </w:pPr>
            <w:r>
              <w:rPr>
                <w:rFonts w:ascii="Times New Roman" w:hAnsi="Times New Roman"/>
                <w:b/>
                <w:sz w:val="27"/>
                <w:szCs w:val="27"/>
              </w:rPr>
              <w:t>Trương Minh Tuấn</w:t>
            </w:r>
          </w:p>
          <w:p w:rsidR="00CE74FA" w:rsidRPr="00943FEB" w:rsidRDefault="00CE74FA" w:rsidP="00364326">
            <w:pPr>
              <w:spacing w:before="120"/>
              <w:ind w:right="3"/>
              <w:jc w:val="both"/>
              <w:rPr>
                <w:rFonts w:ascii="Times New Roman" w:hAnsi="Times New Roman"/>
                <w:b/>
                <w:sz w:val="27"/>
                <w:szCs w:val="27"/>
              </w:rPr>
            </w:pPr>
          </w:p>
        </w:tc>
      </w:tr>
    </w:tbl>
    <w:p w:rsidR="00CE74FA" w:rsidRDefault="00CE74FA" w:rsidP="00E9505A">
      <w:pPr>
        <w:spacing w:after="0"/>
        <w:jc w:val="center"/>
        <w:rPr>
          <w:rFonts w:ascii="Times New Roman" w:hAnsi="Times New Roman"/>
          <w:b/>
          <w:sz w:val="28"/>
          <w:szCs w:val="28"/>
        </w:rPr>
      </w:pPr>
    </w:p>
    <w:p w:rsidR="00CE74FA" w:rsidRDefault="00CE74FA" w:rsidP="000A47F2">
      <w:pPr>
        <w:spacing w:after="0"/>
        <w:jc w:val="center"/>
        <w:rPr>
          <w:rFonts w:ascii="Times New Roman" w:hAnsi="Times New Roman"/>
          <w:b/>
          <w:sz w:val="28"/>
          <w:szCs w:val="28"/>
        </w:rPr>
      </w:pPr>
    </w:p>
    <w:p w:rsidR="00CE74FA" w:rsidRDefault="00CE74FA" w:rsidP="000A47F2">
      <w:pPr>
        <w:spacing w:after="0"/>
        <w:jc w:val="center"/>
        <w:rPr>
          <w:rFonts w:ascii="Times New Roman" w:hAnsi="Times New Roman"/>
          <w:b/>
          <w:sz w:val="28"/>
          <w:szCs w:val="28"/>
        </w:rPr>
      </w:pPr>
    </w:p>
    <w:p w:rsidR="00CE74FA" w:rsidRDefault="00CE74FA" w:rsidP="000A47F2">
      <w:pPr>
        <w:spacing w:after="0"/>
        <w:jc w:val="center"/>
        <w:rPr>
          <w:rFonts w:ascii="Times New Roman" w:hAnsi="Times New Roman"/>
          <w:b/>
          <w:sz w:val="28"/>
          <w:szCs w:val="28"/>
        </w:rPr>
      </w:pPr>
    </w:p>
    <w:p w:rsidR="00CE74FA" w:rsidRDefault="00CE74FA" w:rsidP="000A47F2">
      <w:pPr>
        <w:spacing w:after="0"/>
        <w:jc w:val="center"/>
        <w:rPr>
          <w:rFonts w:ascii="Times New Roman" w:hAnsi="Times New Roman"/>
          <w:b/>
          <w:sz w:val="28"/>
          <w:szCs w:val="28"/>
        </w:rPr>
      </w:pPr>
    </w:p>
    <w:p w:rsidR="00CE74FA" w:rsidRDefault="00CE74FA" w:rsidP="000A47F2">
      <w:pPr>
        <w:spacing w:after="0"/>
        <w:jc w:val="center"/>
        <w:rPr>
          <w:rFonts w:ascii="Times New Roman" w:hAnsi="Times New Roman"/>
          <w:b/>
          <w:sz w:val="28"/>
          <w:szCs w:val="28"/>
        </w:rPr>
      </w:pPr>
    </w:p>
    <w:p w:rsidR="00CE74FA" w:rsidRDefault="00CE74FA" w:rsidP="000A47F2">
      <w:pPr>
        <w:spacing w:after="0"/>
        <w:jc w:val="center"/>
        <w:rPr>
          <w:rFonts w:ascii="Times New Roman" w:hAnsi="Times New Roman"/>
          <w:b/>
          <w:sz w:val="28"/>
          <w:szCs w:val="28"/>
        </w:rPr>
      </w:pPr>
    </w:p>
    <w:p w:rsidR="00CE74FA" w:rsidRDefault="00CE74FA" w:rsidP="000A47F2">
      <w:pPr>
        <w:spacing w:after="0"/>
        <w:jc w:val="center"/>
        <w:rPr>
          <w:rFonts w:ascii="Times New Roman" w:hAnsi="Times New Roman"/>
          <w:b/>
          <w:sz w:val="28"/>
          <w:szCs w:val="28"/>
        </w:rPr>
      </w:pPr>
    </w:p>
    <w:p w:rsidR="00CE74FA" w:rsidRDefault="00CE74FA" w:rsidP="000A47F2">
      <w:pPr>
        <w:spacing w:after="0"/>
        <w:jc w:val="center"/>
        <w:rPr>
          <w:rFonts w:ascii="Times New Roman" w:hAnsi="Times New Roman"/>
          <w:b/>
          <w:sz w:val="28"/>
          <w:szCs w:val="28"/>
        </w:rPr>
      </w:pPr>
    </w:p>
    <w:p w:rsidR="00CE74FA" w:rsidRDefault="00CE74FA" w:rsidP="00A8246B">
      <w:pPr>
        <w:spacing w:after="0"/>
        <w:rPr>
          <w:rFonts w:ascii="Times New Roman" w:hAnsi="Times New Roman"/>
          <w:b/>
          <w:sz w:val="28"/>
          <w:szCs w:val="28"/>
        </w:rPr>
      </w:pPr>
    </w:p>
    <w:p w:rsidR="00CE74FA" w:rsidRDefault="00CE74FA" w:rsidP="00A8246B">
      <w:pPr>
        <w:spacing w:after="0"/>
        <w:rPr>
          <w:rFonts w:ascii="Times New Roman" w:hAnsi="Times New Roman"/>
          <w:b/>
          <w:sz w:val="28"/>
          <w:szCs w:val="28"/>
        </w:rPr>
      </w:pPr>
    </w:p>
    <w:p w:rsidR="00CE74FA" w:rsidRDefault="00CE74FA" w:rsidP="00A8246B">
      <w:pPr>
        <w:spacing w:after="0"/>
        <w:rPr>
          <w:rFonts w:ascii="Times New Roman" w:hAnsi="Times New Roman"/>
          <w:b/>
          <w:sz w:val="28"/>
          <w:szCs w:val="28"/>
        </w:rPr>
      </w:pPr>
    </w:p>
    <w:p w:rsidR="00CE74FA" w:rsidRPr="001102D1" w:rsidRDefault="00CE74FA" w:rsidP="000A47F2">
      <w:pPr>
        <w:spacing w:after="0"/>
        <w:jc w:val="center"/>
        <w:rPr>
          <w:rFonts w:ascii="Times New Roman" w:hAnsi="Times New Roman"/>
          <w:b/>
          <w:sz w:val="28"/>
          <w:szCs w:val="28"/>
        </w:rPr>
      </w:pPr>
      <w:r w:rsidRPr="001102D1">
        <w:rPr>
          <w:rFonts w:ascii="Times New Roman" w:hAnsi="Times New Roman"/>
          <w:b/>
          <w:sz w:val="28"/>
          <w:szCs w:val="28"/>
        </w:rPr>
        <w:lastRenderedPageBreak/>
        <w:t>PHỤ LỤC</w:t>
      </w:r>
    </w:p>
    <w:p w:rsidR="00CE74FA" w:rsidRDefault="00CE74FA" w:rsidP="000A47F2">
      <w:pPr>
        <w:spacing w:after="0"/>
        <w:jc w:val="center"/>
        <w:rPr>
          <w:rFonts w:ascii="Times New Roman" w:hAnsi="Times New Roman"/>
          <w:b/>
          <w:sz w:val="28"/>
          <w:szCs w:val="28"/>
        </w:rPr>
      </w:pPr>
      <w:r>
        <w:rPr>
          <w:rFonts w:ascii="Times New Roman" w:hAnsi="Times New Roman"/>
          <w:b/>
          <w:sz w:val="28"/>
          <w:szCs w:val="28"/>
        </w:rPr>
        <w:t xml:space="preserve">MỨC GIÁ </w:t>
      </w:r>
      <w:r w:rsidRPr="001102D1">
        <w:rPr>
          <w:rFonts w:ascii="Times New Roman" w:hAnsi="Times New Roman"/>
          <w:b/>
          <w:sz w:val="28"/>
          <w:szCs w:val="28"/>
        </w:rPr>
        <w:t>CƯỚ</w:t>
      </w:r>
      <w:r>
        <w:rPr>
          <w:rFonts w:ascii="Times New Roman" w:hAnsi="Times New Roman"/>
          <w:b/>
          <w:sz w:val="28"/>
          <w:szCs w:val="28"/>
        </w:rPr>
        <w:t>C TỐI ĐA</w:t>
      </w:r>
    </w:p>
    <w:p w:rsidR="00CE74FA" w:rsidRPr="001102D1" w:rsidRDefault="00CE74FA" w:rsidP="000A47F2">
      <w:pPr>
        <w:spacing w:after="0"/>
        <w:jc w:val="center"/>
        <w:rPr>
          <w:rFonts w:ascii="Times New Roman" w:hAnsi="Times New Roman"/>
          <w:b/>
          <w:sz w:val="28"/>
          <w:szCs w:val="28"/>
        </w:rPr>
      </w:pPr>
      <w:r>
        <w:rPr>
          <w:rFonts w:ascii="Times New Roman" w:hAnsi="Times New Roman"/>
          <w:b/>
          <w:sz w:val="28"/>
          <w:szCs w:val="28"/>
        </w:rPr>
        <w:t xml:space="preserve">DỊCH VỤ NHẬN GỬI HỒ SƠ, </w:t>
      </w:r>
      <w:r w:rsidRPr="001102D1">
        <w:rPr>
          <w:rFonts w:ascii="Times New Roman" w:hAnsi="Times New Roman"/>
          <w:b/>
          <w:sz w:val="28"/>
          <w:szCs w:val="28"/>
        </w:rPr>
        <w:t>CHUYỂN TRẢ</w:t>
      </w:r>
      <w:r>
        <w:rPr>
          <w:rFonts w:ascii="Times New Roman" w:hAnsi="Times New Roman"/>
          <w:b/>
          <w:sz w:val="28"/>
          <w:szCs w:val="28"/>
        </w:rPr>
        <w:t xml:space="preserve"> </w:t>
      </w:r>
      <w:r w:rsidRPr="001102D1">
        <w:rPr>
          <w:rFonts w:ascii="Times New Roman" w:hAnsi="Times New Roman"/>
          <w:b/>
          <w:sz w:val="28"/>
          <w:szCs w:val="28"/>
        </w:rPr>
        <w:t>KẾT QUẢ</w:t>
      </w:r>
    </w:p>
    <w:p w:rsidR="00CE74FA" w:rsidRPr="00E9505A" w:rsidRDefault="00CE74FA" w:rsidP="00E9505A">
      <w:pPr>
        <w:tabs>
          <w:tab w:val="left" w:pos="3720"/>
        </w:tabs>
        <w:spacing w:after="0" w:line="280" w:lineRule="exact"/>
        <w:ind w:firstLine="720"/>
        <w:jc w:val="center"/>
        <w:rPr>
          <w:rFonts w:ascii="Times New Roman" w:hAnsi="Times New Roman"/>
          <w:bCs/>
          <w:i/>
          <w:sz w:val="26"/>
          <w:szCs w:val="26"/>
        </w:rPr>
      </w:pPr>
      <w:r>
        <w:rPr>
          <w:rFonts w:ascii="Times New Roman" w:hAnsi="Times New Roman"/>
          <w:bCs/>
          <w:sz w:val="26"/>
          <w:szCs w:val="26"/>
        </w:rPr>
        <w:t>(</w:t>
      </w:r>
      <w:r w:rsidRPr="00E9505A">
        <w:rPr>
          <w:rFonts w:ascii="Times New Roman" w:hAnsi="Times New Roman"/>
          <w:bCs/>
          <w:i/>
          <w:sz w:val="26"/>
          <w:szCs w:val="26"/>
        </w:rPr>
        <w:t>Ban hành kèm theo Thông tư s</w:t>
      </w:r>
      <w:r>
        <w:rPr>
          <w:rFonts w:ascii="Times New Roman" w:hAnsi="Times New Roman"/>
          <w:bCs/>
          <w:i/>
          <w:sz w:val="26"/>
          <w:szCs w:val="26"/>
        </w:rPr>
        <w:t>ố</w:t>
      </w:r>
      <w:r w:rsidRPr="00E9505A">
        <w:rPr>
          <w:rFonts w:ascii="Times New Roman" w:hAnsi="Times New Roman"/>
          <w:bCs/>
          <w:i/>
          <w:sz w:val="26"/>
          <w:szCs w:val="26"/>
        </w:rPr>
        <w:t xml:space="preserve"> </w:t>
      </w:r>
      <w:r>
        <w:rPr>
          <w:rFonts w:ascii="Times New Roman" w:hAnsi="Times New Roman"/>
          <w:bCs/>
          <w:i/>
          <w:sz w:val="26"/>
          <w:szCs w:val="26"/>
        </w:rPr>
        <w:t xml:space="preserve">        /2017/TT-BTTTT</w:t>
      </w:r>
    </w:p>
    <w:p w:rsidR="00CE74FA" w:rsidRPr="00E9505A" w:rsidRDefault="00CE74FA" w:rsidP="00E9505A">
      <w:pPr>
        <w:tabs>
          <w:tab w:val="left" w:pos="3720"/>
        </w:tabs>
        <w:spacing w:after="0" w:line="280" w:lineRule="exact"/>
        <w:ind w:firstLine="720"/>
        <w:jc w:val="center"/>
        <w:rPr>
          <w:rFonts w:ascii="Times New Roman" w:hAnsi="Times New Roman"/>
          <w:bCs/>
          <w:i/>
          <w:sz w:val="26"/>
          <w:szCs w:val="26"/>
        </w:rPr>
      </w:pPr>
      <w:r w:rsidRPr="00E9505A">
        <w:rPr>
          <w:rFonts w:ascii="Times New Roman" w:hAnsi="Times New Roman"/>
          <w:bCs/>
          <w:i/>
          <w:sz w:val="26"/>
          <w:szCs w:val="26"/>
        </w:rPr>
        <w:t xml:space="preserve">ngày </w:t>
      </w:r>
      <w:r>
        <w:rPr>
          <w:rFonts w:ascii="Times New Roman" w:hAnsi="Times New Roman"/>
          <w:bCs/>
          <w:i/>
          <w:sz w:val="26"/>
          <w:szCs w:val="26"/>
        </w:rPr>
        <w:t xml:space="preserve">      /      /2017 </w:t>
      </w:r>
      <w:r w:rsidRPr="00E9505A">
        <w:rPr>
          <w:rFonts w:ascii="Times New Roman" w:hAnsi="Times New Roman"/>
          <w:bCs/>
          <w:i/>
          <w:sz w:val="26"/>
          <w:szCs w:val="26"/>
        </w:rPr>
        <w:t>c</w:t>
      </w:r>
      <w:r>
        <w:rPr>
          <w:rFonts w:ascii="Times New Roman" w:hAnsi="Times New Roman"/>
          <w:bCs/>
          <w:i/>
          <w:sz w:val="26"/>
          <w:szCs w:val="26"/>
        </w:rPr>
        <w:t>ủ</w:t>
      </w:r>
      <w:r w:rsidRPr="00E9505A">
        <w:rPr>
          <w:rFonts w:ascii="Times New Roman" w:hAnsi="Times New Roman"/>
          <w:bCs/>
          <w:i/>
          <w:sz w:val="26"/>
          <w:szCs w:val="26"/>
        </w:rPr>
        <w:t>a B</w:t>
      </w:r>
      <w:r>
        <w:rPr>
          <w:rFonts w:ascii="Times New Roman" w:hAnsi="Times New Roman"/>
          <w:bCs/>
          <w:i/>
          <w:sz w:val="26"/>
          <w:szCs w:val="26"/>
        </w:rPr>
        <w:t>ộ</w:t>
      </w:r>
      <w:r w:rsidRPr="00E9505A">
        <w:rPr>
          <w:rFonts w:ascii="Times New Roman" w:hAnsi="Times New Roman"/>
          <w:bCs/>
          <w:i/>
          <w:sz w:val="26"/>
          <w:szCs w:val="26"/>
        </w:rPr>
        <w:t xml:space="preserve"> trư</w:t>
      </w:r>
      <w:r>
        <w:rPr>
          <w:rFonts w:ascii="Times New Roman" w:hAnsi="Times New Roman"/>
          <w:bCs/>
          <w:i/>
          <w:sz w:val="26"/>
          <w:szCs w:val="26"/>
        </w:rPr>
        <w:t>ở</w:t>
      </w:r>
      <w:r w:rsidRPr="00E9505A">
        <w:rPr>
          <w:rFonts w:ascii="Times New Roman" w:hAnsi="Times New Roman"/>
          <w:bCs/>
          <w:i/>
          <w:sz w:val="26"/>
          <w:szCs w:val="26"/>
        </w:rPr>
        <w:t>ng B</w:t>
      </w:r>
      <w:r>
        <w:rPr>
          <w:rFonts w:ascii="Times New Roman" w:hAnsi="Times New Roman"/>
          <w:bCs/>
          <w:i/>
          <w:sz w:val="26"/>
          <w:szCs w:val="26"/>
        </w:rPr>
        <w:t>ộ</w:t>
      </w:r>
      <w:r w:rsidRPr="00E9505A">
        <w:rPr>
          <w:rFonts w:ascii="Times New Roman" w:hAnsi="Times New Roman"/>
          <w:bCs/>
          <w:i/>
          <w:sz w:val="26"/>
          <w:szCs w:val="26"/>
        </w:rPr>
        <w:t xml:space="preserve"> Thông tin và Truy</w:t>
      </w:r>
      <w:r>
        <w:rPr>
          <w:rFonts w:ascii="Times New Roman" w:hAnsi="Times New Roman"/>
          <w:bCs/>
          <w:i/>
          <w:sz w:val="26"/>
          <w:szCs w:val="26"/>
        </w:rPr>
        <w:t>ề</w:t>
      </w:r>
      <w:r w:rsidRPr="00E9505A">
        <w:rPr>
          <w:rFonts w:ascii="Times New Roman" w:hAnsi="Times New Roman"/>
          <w:bCs/>
          <w:i/>
          <w:sz w:val="26"/>
          <w:szCs w:val="26"/>
        </w:rPr>
        <w:t>n thông)</w:t>
      </w:r>
    </w:p>
    <w:p w:rsidR="00CE74FA" w:rsidRDefault="00CE74FA" w:rsidP="00E9505A">
      <w:pPr>
        <w:tabs>
          <w:tab w:val="left" w:pos="3720"/>
        </w:tabs>
        <w:spacing w:before="120" w:after="120" w:line="280" w:lineRule="exact"/>
        <w:jc w:val="both"/>
        <w:rPr>
          <w:rFonts w:ascii="Times New Roman" w:hAnsi="Times New Roman"/>
          <w:bCs/>
          <w:sz w:val="26"/>
          <w:szCs w:val="26"/>
        </w:rPr>
      </w:pPr>
    </w:p>
    <w:p w:rsidR="00CE74FA" w:rsidRPr="0092485E" w:rsidRDefault="00CE74FA" w:rsidP="00C31235">
      <w:pPr>
        <w:tabs>
          <w:tab w:val="left" w:pos="3720"/>
        </w:tabs>
        <w:spacing w:before="120" w:after="120" w:line="280" w:lineRule="exact"/>
        <w:jc w:val="both"/>
        <w:rPr>
          <w:rFonts w:ascii="Times New Roman" w:hAnsi="Times New Roman"/>
          <w:b/>
          <w:bCs/>
          <w:sz w:val="26"/>
          <w:szCs w:val="26"/>
        </w:rPr>
      </w:pPr>
      <w:r w:rsidRPr="0092485E">
        <w:rPr>
          <w:rFonts w:ascii="Times New Roman" w:hAnsi="Times New Roman"/>
          <w:b/>
          <w:bCs/>
          <w:sz w:val="26"/>
          <w:szCs w:val="26"/>
        </w:rPr>
        <w:t>1. Mức giá cước tối đa dịch vụ nhận gửi hồ sơ, chuyển trả kết quả một chiều</w:t>
      </w:r>
    </w:p>
    <w:tbl>
      <w:tblPr>
        <w:tblW w:w="5000" w:type="pct"/>
        <w:jc w:val="center"/>
        <w:tblLook w:val="00A0"/>
      </w:tblPr>
      <w:tblGrid>
        <w:gridCol w:w="753"/>
        <w:gridCol w:w="1722"/>
        <w:gridCol w:w="1974"/>
        <w:gridCol w:w="1790"/>
        <w:gridCol w:w="1762"/>
        <w:gridCol w:w="1285"/>
      </w:tblGrid>
      <w:tr w:rsidR="00CE74FA" w:rsidRPr="00391EEE" w:rsidTr="00B16CC0">
        <w:trPr>
          <w:trHeight w:val="315"/>
          <w:jc w:val="center"/>
        </w:trPr>
        <w:tc>
          <w:tcPr>
            <w:tcW w:w="405" w:type="pct"/>
            <w:vMerge w:val="restart"/>
            <w:tcBorders>
              <w:top w:val="single" w:sz="4" w:space="0" w:color="auto"/>
              <w:left w:val="single" w:sz="4" w:space="0" w:color="auto"/>
              <w:bottom w:val="single" w:sz="4" w:space="0" w:color="auto"/>
              <w:right w:val="single" w:sz="4" w:space="0" w:color="auto"/>
            </w:tcBorders>
            <w:vAlign w:val="center"/>
          </w:tcPr>
          <w:p w:rsidR="00CE74FA" w:rsidRPr="00391EEE" w:rsidRDefault="00CE74FA" w:rsidP="00A862C6">
            <w:pPr>
              <w:spacing w:after="0" w:line="240" w:lineRule="auto"/>
              <w:jc w:val="center"/>
              <w:rPr>
                <w:rFonts w:ascii="Times New Roman" w:hAnsi="Times New Roman"/>
                <w:b/>
                <w:bCs/>
                <w:color w:val="000000"/>
                <w:sz w:val="26"/>
                <w:szCs w:val="26"/>
              </w:rPr>
            </w:pPr>
            <w:r w:rsidRPr="00391EEE">
              <w:rPr>
                <w:rFonts w:ascii="Times New Roman" w:hAnsi="Times New Roman"/>
                <w:b/>
                <w:bCs/>
                <w:color w:val="000000"/>
                <w:sz w:val="26"/>
                <w:szCs w:val="26"/>
              </w:rPr>
              <w:t>STT</w:t>
            </w:r>
          </w:p>
        </w:tc>
        <w:tc>
          <w:tcPr>
            <w:tcW w:w="927" w:type="pct"/>
            <w:vMerge w:val="restart"/>
            <w:tcBorders>
              <w:top w:val="single" w:sz="4" w:space="0" w:color="auto"/>
              <w:left w:val="single" w:sz="4" w:space="0" w:color="auto"/>
              <w:bottom w:val="single" w:sz="4" w:space="0" w:color="auto"/>
              <w:right w:val="single" w:sz="4" w:space="0" w:color="auto"/>
            </w:tcBorders>
            <w:vAlign w:val="center"/>
          </w:tcPr>
          <w:p w:rsidR="00CE74FA" w:rsidRPr="00391EEE" w:rsidRDefault="00CE74FA" w:rsidP="00A862C6">
            <w:pPr>
              <w:spacing w:after="0" w:line="240" w:lineRule="auto"/>
              <w:jc w:val="center"/>
              <w:rPr>
                <w:rFonts w:ascii="Times New Roman" w:hAnsi="Times New Roman"/>
                <w:b/>
                <w:bCs/>
                <w:color w:val="000000"/>
                <w:sz w:val="26"/>
                <w:szCs w:val="26"/>
              </w:rPr>
            </w:pPr>
            <w:r w:rsidRPr="00391EEE">
              <w:rPr>
                <w:rFonts w:ascii="Times New Roman" w:hAnsi="Times New Roman"/>
                <w:b/>
                <w:bCs/>
                <w:color w:val="000000"/>
                <w:sz w:val="26"/>
                <w:szCs w:val="26"/>
              </w:rPr>
              <w:t>Loại bao bì</w:t>
            </w:r>
          </w:p>
        </w:tc>
        <w:tc>
          <w:tcPr>
            <w:tcW w:w="3667" w:type="pct"/>
            <w:gridSpan w:val="4"/>
            <w:tcBorders>
              <w:top w:val="single" w:sz="4" w:space="0" w:color="auto"/>
              <w:left w:val="nil"/>
              <w:bottom w:val="single" w:sz="4" w:space="0" w:color="auto"/>
              <w:right w:val="single" w:sz="4" w:space="0" w:color="auto"/>
            </w:tcBorders>
            <w:vAlign w:val="center"/>
          </w:tcPr>
          <w:p w:rsidR="00CE74FA" w:rsidRPr="00391EEE" w:rsidRDefault="00CE74FA" w:rsidP="00A862C6">
            <w:pPr>
              <w:spacing w:after="0" w:line="240" w:lineRule="auto"/>
              <w:jc w:val="center"/>
              <w:rPr>
                <w:rFonts w:ascii="Times New Roman" w:hAnsi="Times New Roman"/>
                <w:b/>
                <w:bCs/>
                <w:color w:val="000000"/>
                <w:sz w:val="26"/>
                <w:szCs w:val="26"/>
              </w:rPr>
            </w:pPr>
            <w:r w:rsidRPr="00391EEE">
              <w:rPr>
                <w:rFonts w:ascii="Times New Roman" w:hAnsi="Times New Roman"/>
                <w:b/>
                <w:bCs/>
                <w:color w:val="000000"/>
                <w:sz w:val="26"/>
                <w:szCs w:val="26"/>
              </w:rPr>
              <w:t>Mức giá cước tối đa (đồng)</w:t>
            </w:r>
          </w:p>
        </w:tc>
      </w:tr>
      <w:tr w:rsidR="00CE74FA" w:rsidRPr="00391EEE" w:rsidTr="00B16CC0">
        <w:trPr>
          <w:trHeight w:val="375"/>
          <w:jc w:val="center"/>
        </w:trPr>
        <w:tc>
          <w:tcPr>
            <w:tcW w:w="405" w:type="pct"/>
            <w:vMerge/>
            <w:tcBorders>
              <w:top w:val="single" w:sz="4" w:space="0" w:color="auto"/>
              <w:left w:val="single" w:sz="4" w:space="0" w:color="auto"/>
              <w:bottom w:val="single" w:sz="4" w:space="0" w:color="auto"/>
              <w:right w:val="single" w:sz="4" w:space="0" w:color="auto"/>
            </w:tcBorders>
            <w:vAlign w:val="center"/>
          </w:tcPr>
          <w:p w:rsidR="00CE74FA" w:rsidRPr="00391EEE" w:rsidRDefault="00CE74FA" w:rsidP="00A862C6">
            <w:pPr>
              <w:spacing w:after="0" w:line="240" w:lineRule="auto"/>
              <w:rPr>
                <w:rFonts w:ascii="Times New Roman" w:hAnsi="Times New Roman"/>
                <w:b/>
                <w:bCs/>
                <w:color w:val="000000"/>
                <w:sz w:val="26"/>
                <w:szCs w:val="26"/>
              </w:rPr>
            </w:pPr>
          </w:p>
        </w:tc>
        <w:tc>
          <w:tcPr>
            <w:tcW w:w="927" w:type="pct"/>
            <w:vMerge/>
            <w:tcBorders>
              <w:top w:val="single" w:sz="4" w:space="0" w:color="auto"/>
              <w:left w:val="single" w:sz="4" w:space="0" w:color="auto"/>
              <w:bottom w:val="single" w:sz="4" w:space="0" w:color="auto"/>
              <w:right w:val="single" w:sz="4" w:space="0" w:color="auto"/>
            </w:tcBorders>
            <w:vAlign w:val="center"/>
          </w:tcPr>
          <w:p w:rsidR="00CE74FA" w:rsidRPr="00391EEE" w:rsidRDefault="00CE74FA" w:rsidP="00A862C6">
            <w:pPr>
              <w:spacing w:after="0" w:line="240" w:lineRule="auto"/>
              <w:rPr>
                <w:rFonts w:ascii="Times New Roman" w:hAnsi="Times New Roman"/>
                <w:b/>
                <w:bCs/>
                <w:color w:val="000000"/>
                <w:sz w:val="26"/>
                <w:szCs w:val="26"/>
              </w:rPr>
            </w:pPr>
          </w:p>
        </w:tc>
        <w:tc>
          <w:tcPr>
            <w:tcW w:w="2975" w:type="pct"/>
            <w:gridSpan w:val="3"/>
            <w:tcBorders>
              <w:top w:val="single" w:sz="4" w:space="0" w:color="auto"/>
              <w:left w:val="nil"/>
              <w:bottom w:val="single" w:sz="4" w:space="0" w:color="auto"/>
              <w:right w:val="single" w:sz="4" w:space="0" w:color="000000"/>
            </w:tcBorders>
            <w:vAlign w:val="center"/>
          </w:tcPr>
          <w:p w:rsidR="00CE74FA" w:rsidRPr="00391EEE" w:rsidRDefault="00CE74FA" w:rsidP="00A862C6">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Nội tỉnh</w:t>
            </w:r>
          </w:p>
        </w:tc>
        <w:tc>
          <w:tcPr>
            <w:tcW w:w="692" w:type="pct"/>
            <w:vMerge w:val="restart"/>
            <w:tcBorders>
              <w:top w:val="nil"/>
              <w:left w:val="single" w:sz="4" w:space="0" w:color="auto"/>
              <w:bottom w:val="single" w:sz="4" w:space="0" w:color="000000"/>
              <w:right w:val="single" w:sz="4" w:space="0" w:color="auto"/>
            </w:tcBorders>
            <w:vAlign w:val="center"/>
          </w:tcPr>
          <w:p w:rsidR="00CE74FA" w:rsidRPr="00391EEE" w:rsidRDefault="00CE74FA" w:rsidP="00A862C6">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Liên tỉnh</w:t>
            </w:r>
          </w:p>
        </w:tc>
      </w:tr>
      <w:tr w:rsidR="00CE74FA" w:rsidRPr="00391EEE" w:rsidTr="00B16CC0">
        <w:trPr>
          <w:trHeight w:val="630"/>
          <w:jc w:val="center"/>
        </w:trPr>
        <w:tc>
          <w:tcPr>
            <w:tcW w:w="405" w:type="pct"/>
            <w:vMerge/>
            <w:tcBorders>
              <w:top w:val="single" w:sz="4" w:space="0" w:color="auto"/>
              <w:left w:val="single" w:sz="4" w:space="0" w:color="auto"/>
              <w:bottom w:val="single" w:sz="4" w:space="0" w:color="auto"/>
              <w:right w:val="single" w:sz="4" w:space="0" w:color="auto"/>
            </w:tcBorders>
            <w:vAlign w:val="center"/>
          </w:tcPr>
          <w:p w:rsidR="00CE74FA" w:rsidRPr="00391EEE" w:rsidRDefault="00CE74FA" w:rsidP="00A862C6">
            <w:pPr>
              <w:spacing w:after="0" w:line="240" w:lineRule="auto"/>
              <w:rPr>
                <w:rFonts w:ascii="Times New Roman" w:hAnsi="Times New Roman"/>
                <w:b/>
                <w:bCs/>
                <w:color w:val="000000"/>
                <w:sz w:val="26"/>
                <w:szCs w:val="26"/>
              </w:rPr>
            </w:pPr>
          </w:p>
        </w:tc>
        <w:tc>
          <w:tcPr>
            <w:tcW w:w="927" w:type="pct"/>
            <w:vMerge/>
            <w:tcBorders>
              <w:top w:val="single" w:sz="4" w:space="0" w:color="auto"/>
              <w:left w:val="single" w:sz="4" w:space="0" w:color="auto"/>
              <w:bottom w:val="single" w:sz="4" w:space="0" w:color="auto"/>
              <w:right w:val="single" w:sz="4" w:space="0" w:color="auto"/>
            </w:tcBorders>
            <w:vAlign w:val="center"/>
          </w:tcPr>
          <w:p w:rsidR="00CE74FA" w:rsidRPr="00391EEE" w:rsidRDefault="00CE74FA" w:rsidP="00A862C6">
            <w:pPr>
              <w:spacing w:after="0" w:line="240" w:lineRule="auto"/>
              <w:rPr>
                <w:rFonts w:ascii="Times New Roman" w:hAnsi="Times New Roman"/>
                <w:b/>
                <w:bCs/>
                <w:color w:val="000000"/>
                <w:sz w:val="26"/>
                <w:szCs w:val="26"/>
              </w:rPr>
            </w:pPr>
          </w:p>
        </w:tc>
        <w:tc>
          <w:tcPr>
            <w:tcW w:w="1063" w:type="pct"/>
            <w:tcBorders>
              <w:top w:val="nil"/>
              <w:left w:val="nil"/>
              <w:bottom w:val="single" w:sz="4" w:space="0" w:color="auto"/>
              <w:right w:val="single" w:sz="4" w:space="0" w:color="auto"/>
            </w:tcBorders>
            <w:vAlign w:val="center"/>
          </w:tcPr>
          <w:p w:rsidR="00CE74FA" w:rsidRPr="00391EEE" w:rsidRDefault="00CE74FA" w:rsidP="00A862C6">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Nội thành/thị/huyện</w:t>
            </w:r>
          </w:p>
        </w:tc>
        <w:tc>
          <w:tcPr>
            <w:tcW w:w="964" w:type="pct"/>
            <w:tcBorders>
              <w:top w:val="nil"/>
              <w:left w:val="nil"/>
              <w:bottom w:val="single" w:sz="4" w:space="0" w:color="auto"/>
              <w:right w:val="single" w:sz="4" w:space="0" w:color="auto"/>
            </w:tcBorders>
            <w:vAlign w:val="center"/>
          </w:tcPr>
          <w:p w:rsidR="00CE74FA" w:rsidRPr="00391EEE" w:rsidRDefault="00CE74FA" w:rsidP="00A862C6">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Liên quận/huyện</w:t>
            </w:r>
          </w:p>
        </w:tc>
        <w:tc>
          <w:tcPr>
            <w:tcW w:w="949" w:type="pct"/>
            <w:tcBorders>
              <w:top w:val="nil"/>
              <w:left w:val="nil"/>
              <w:bottom w:val="single" w:sz="4" w:space="0" w:color="auto"/>
              <w:right w:val="single" w:sz="4" w:space="0" w:color="auto"/>
            </w:tcBorders>
            <w:vAlign w:val="center"/>
          </w:tcPr>
          <w:p w:rsidR="00CE74FA" w:rsidRPr="00391EEE" w:rsidRDefault="00CE74FA" w:rsidP="00A862C6">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 xml:space="preserve">Nội thành/thị </w:t>
            </w:r>
            <w:r w:rsidRPr="00391EEE">
              <w:rPr>
                <w:rFonts w:ascii="Times New Roman" w:hAnsi="Times New Roman"/>
                <w:color w:val="000000"/>
                <w:sz w:val="26"/>
                <w:szCs w:val="26"/>
              </w:rPr>
              <w:br/>
              <w:t xml:space="preserve">&lt;-&gt; </w:t>
            </w:r>
            <w:r>
              <w:rPr>
                <w:rFonts w:ascii="Times New Roman" w:hAnsi="Times New Roman"/>
                <w:color w:val="000000"/>
                <w:sz w:val="26"/>
                <w:szCs w:val="26"/>
              </w:rPr>
              <w:t xml:space="preserve">huyện </w:t>
            </w:r>
            <w:r w:rsidRPr="00391EEE">
              <w:rPr>
                <w:rFonts w:ascii="Times New Roman" w:hAnsi="Times New Roman"/>
                <w:color w:val="000000"/>
                <w:sz w:val="26"/>
                <w:szCs w:val="26"/>
              </w:rPr>
              <w:t>đảo</w:t>
            </w:r>
          </w:p>
        </w:tc>
        <w:tc>
          <w:tcPr>
            <w:tcW w:w="692" w:type="pct"/>
            <w:vMerge/>
            <w:tcBorders>
              <w:top w:val="nil"/>
              <w:left w:val="single" w:sz="4" w:space="0" w:color="auto"/>
              <w:bottom w:val="single" w:sz="4" w:space="0" w:color="000000"/>
              <w:right w:val="single" w:sz="4" w:space="0" w:color="auto"/>
            </w:tcBorders>
            <w:vAlign w:val="center"/>
          </w:tcPr>
          <w:p w:rsidR="00CE74FA" w:rsidRPr="00391EEE" w:rsidRDefault="00CE74FA" w:rsidP="00A862C6">
            <w:pPr>
              <w:spacing w:after="0" w:line="240" w:lineRule="auto"/>
              <w:rPr>
                <w:rFonts w:ascii="Times New Roman" w:hAnsi="Times New Roman"/>
                <w:color w:val="000000"/>
                <w:sz w:val="26"/>
                <w:szCs w:val="26"/>
              </w:rPr>
            </w:pPr>
          </w:p>
        </w:tc>
      </w:tr>
      <w:tr w:rsidR="00CE74FA" w:rsidRPr="00391EEE" w:rsidTr="00B16CC0">
        <w:trPr>
          <w:trHeight w:val="260"/>
          <w:jc w:val="center"/>
        </w:trPr>
        <w:tc>
          <w:tcPr>
            <w:tcW w:w="405" w:type="pct"/>
            <w:tcBorders>
              <w:top w:val="nil"/>
              <w:left w:val="single" w:sz="4" w:space="0" w:color="auto"/>
              <w:bottom w:val="single" w:sz="4" w:space="0" w:color="auto"/>
              <w:right w:val="single" w:sz="4" w:space="0" w:color="auto"/>
            </w:tcBorders>
            <w:vAlign w:val="center"/>
          </w:tcPr>
          <w:p w:rsidR="00CE74FA" w:rsidRPr="00391EEE" w:rsidRDefault="00CE74FA" w:rsidP="007D062A">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1</w:t>
            </w:r>
          </w:p>
        </w:tc>
        <w:tc>
          <w:tcPr>
            <w:tcW w:w="927" w:type="pct"/>
            <w:tcBorders>
              <w:top w:val="nil"/>
              <w:left w:val="nil"/>
              <w:bottom w:val="single" w:sz="4" w:space="0" w:color="auto"/>
              <w:right w:val="single" w:sz="4" w:space="0" w:color="auto"/>
            </w:tcBorders>
            <w:vAlign w:val="center"/>
          </w:tcPr>
          <w:p w:rsidR="00CE74FA" w:rsidRPr="00391EEE" w:rsidRDefault="00CE74FA" w:rsidP="00A862C6">
            <w:pPr>
              <w:spacing w:after="0" w:line="240" w:lineRule="auto"/>
              <w:jc w:val="both"/>
              <w:rPr>
                <w:rFonts w:ascii="Times New Roman" w:hAnsi="Times New Roman"/>
                <w:color w:val="000000"/>
                <w:sz w:val="26"/>
                <w:szCs w:val="26"/>
              </w:rPr>
            </w:pPr>
            <w:r w:rsidRPr="00391EEE">
              <w:rPr>
                <w:rFonts w:ascii="Times New Roman" w:hAnsi="Times New Roman"/>
                <w:color w:val="000000"/>
                <w:sz w:val="26"/>
                <w:szCs w:val="26"/>
              </w:rPr>
              <w:t>HCC 1</w:t>
            </w:r>
          </w:p>
        </w:tc>
        <w:tc>
          <w:tcPr>
            <w:tcW w:w="1063"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20.000</w:t>
            </w:r>
          </w:p>
        </w:tc>
        <w:tc>
          <w:tcPr>
            <w:tcW w:w="964"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28.000</w:t>
            </w:r>
          </w:p>
        </w:tc>
        <w:tc>
          <w:tcPr>
            <w:tcW w:w="949"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32.000</w:t>
            </w:r>
          </w:p>
        </w:tc>
        <w:tc>
          <w:tcPr>
            <w:tcW w:w="692"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36.000</w:t>
            </w:r>
          </w:p>
        </w:tc>
      </w:tr>
      <w:tr w:rsidR="00CE74FA" w:rsidRPr="00391EEE" w:rsidTr="00B16CC0">
        <w:trPr>
          <w:trHeight w:val="315"/>
          <w:jc w:val="center"/>
        </w:trPr>
        <w:tc>
          <w:tcPr>
            <w:tcW w:w="405" w:type="pct"/>
            <w:tcBorders>
              <w:top w:val="nil"/>
              <w:left w:val="single" w:sz="4" w:space="0" w:color="auto"/>
              <w:bottom w:val="single" w:sz="4" w:space="0" w:color="auto"/>
              <w:right w:val="single" w:sz="4" w:space="0" w:color="auto"/>
            </w:tcBorders>
            <w:vAlign w:val="center"/>
          </w:tcPr>
          <w:p w:rsidR="00CE74FA" w:rsidRPr="00391EEE" w:rsidRDefault="00CE74FA" w:rsidP="007D062A">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2</w:t>
            </w:r>
          </w:p>
        </w:tc>
        <w:tc>
          <w:tcPr>
            <w:tcW w:w="927" w:type="pct"/>
            <w:tcBorders>
              <w:top w:val="nil"/>
              <w:left w:val="nil"/>
              <w:bottom w:val="single" w:sz="4" w:space="0" w:color="auto"/>
              <w:right w:val="single" w:sz="4" w:space="0" w:color="auto"/>
            </w:tcBorders>
            <w:vAlign w:val="center"/>
          </w:tcPr>
          <w:p w:rsidR="00CE74FA" w:rsidRPr="00391EEE" w:rsidRDefault="00CE74FA" w:rsidP="00A862C6">
            <w:pPr>
              <w:spacing w:after="0" w:line="240" w:lineRule="auto"/>
              <w:jc w:val="both"/>
              <w:rPr>
                <w:rFonts w:ascii="Times New Roman" w:hAnsi="Times New Roman"/>
                <w:color w:val="000000"/>
                <w:sz w:val="26"/>
                <w:szCs w:val="26"/>
              </w:rPr>
            </w:pPr>
            <w:r w:rsidRPr="00391EEE">
              <w:rPr>
                <w:rFonts w:ascii="Times New Roman" w:hAnsi="Times New Roman"/>
                <w:color w:val="000000"/>
                <w:sz w:val="26"/>
                <w:szCs w:val="26"/>
              </w:rPr>
              <w:t>HCC 2</w:t>
            </w:r>
          </w:p>
        </w:tc>
        <w:tc>
          <w:tcPr>
            <w:tcW w:w="1063"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24.000</w:t>
            </w:r>
          </w:p>
        </w:tc>
        <w:tc>
          <w:tcPr>
            <w:tcW w:w="964"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36.000</w:t>
            </w:r>
          </w:p>
        </w:tc>
        <w:tc>
          <w:tcPr>
            <w:tcW w:w="949"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40.000</w:t>
            </w:r>
          </w:p>
        </w:tc>
        <w:tc>
          <w:tcPr>
            <w:tcW w:w="692"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44.000</w:t>
            </w:r>
          </w:p>
        </w:tc>
      </w:tr>
      <w:tr w:rsidR="00CE74FA" w:rsidRPr="00391EEE" w:rsidTr="00B16CC0">
        <w:trPr>
          <w:trHeight w:val="243"/>
          <w:jc w:val="center"/>
        </w:trPr>
        <w:tc>
          <w:tcPr>
            <w:tcW w:w="405" w:type="pct"/>
            <w:tcBorders>
              <w:top w:val="nil"/>
              <w:left w:val="single" w:sz="4" w:space="0" w:color="auto"/>
              <w:bottom w:val="single" w:sz="4" w:space="0" w:color="auto"/>
              <w:right w:val="single" w:sz="4" w:space="0" w:color="auto"/>
            </w:tcBorders>
            <w:vAlign w:val="center"/>
          </w:tcPr>
          <w:p w:rsidR="00CE74FA" w:rsidRPr="00391EEE" w:rsidRDefault="00CE74FA" w:rsidP="007D062A">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3</w:t>
            </w:r>
          </w:p>
        </w:tc>
        <w:tc>
          <w:tcPr>
            <w:tcW w:w="927" w:type="pct"/>
            <w:tcBorders>
              <w:top w:val="nil"/>
              <w:left w:val="nil"/>
              <w:bottom w:val="single" w:sz="4" w:space="0" w:color="auto"/>
              <w:right w:val="single" w:sz="4" w:space="0" w:color="auto"/>
            </w:tcBorders>
            <w:vAlign w:val="center"/>
          </w:tcPr>
          <w:p w:rsidR="00CE74FA" w:rsidRPr="00391EEE" w:rsidRDefault="00CE74FA" w:rsidP="00A862C6">
            <w:pPr>
              <w:spacing w:after="0" w:line="240" w:lineRule="auto"/>
              <w:jc w:val="both"/>
              <w:rPr>
                <w:rFonts w:ascii="Times New Roman" w:hAnsi="Times New Roman"/>
                <w:color w:val="000000"/>
                <w:sz w:val="26"/>
                <w:szCs w:val="26"/>
              </w:rPr>
            </w:pPr>
            <w:r w:rsidRPr="00391EEE">
              <w:rPr>
                <w:rFonts w:ascii="Times New Roman" w:hAnsi="Times New Roman"/>
                <w:color w:val="000000"/>
                <w:sz w:val="26"/>
                <w:szCs w:val="26"/>
              </w:rPr>
              <w:t>HCC 3</w:t>
            </w:r>
          </w:p>
        </w:tc>
        <w:tc>
          <w:tcPr>
            <w:tcW w:w="1063"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32.000</w:t>
            </w:r>
          </w:p>
        </w:tc>
        <w:tc>
          <w:tcPr>
            <w:tcW w:w="964"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44.000</w:t>
            </w:r>
          </w:p>
        </w:tc>
        <w:tc>
          <w:tcPr>
            <w:tcW w:w="949"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52.000</w:t>
            </w:r>
          </w:p>
        </w:tc>
        <w:tc>
          <w:tcPr>
            <w:tcW w:w="692"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56.000</w:t>
            </w:r>
          </w:p>
        </w:tc>
      </w:tr>
    </w:tbl>
    <w:p w:rsidR="00CE74FA" w:rsidRPr="00211A4D" w:rsidRDefault="00CE74FA" w:rsidP="00E9505A">
      <w:pPr>
        <w:tabs>
          <w:tab w:val="left" w:pos="3720"/>
        </w:tabs>
        <w:spacing w:before="120" w:after="120" w:line="280" w:lineRule="exact"/>
        <w:jc w:val="both"/>
        <w:rPr>
          <w:rFonts w:ascii="Times New Roman" w:hAnsi="Times New Roman"/>
          <w:b/>
          <w:bCs/>
          <w:sz w:val="26"/>
          <w:szCs w:val="26"/>
        </w:rPr>
      </w:pPr>
      <w:r w:rsidRPr="00211A4D">
        <w:rPr>
          <w:rFonts w:ascii="Times New Roman" w:hAnsi="Times New Roman"/>
          <w:b/>
          <w:bCs/>
          <w:sz w:val="26"/>
          <w:szCs w:val="26"/>
        </w:rPr>
        <w:t>2.  Mức giá cước tối đa dịch vụ nhận gửi hồ sơ, chuyển trả kết quả hai chiều</w:t>
      </w:r>
    </w:p>
    <w:tbl>
      <w:tblPr>
        <w:tblW w:w="5000" w:type="pct"/>
        <w:jc w:val="center"/>
        <w:tblLook w:val="00A0"/>
      </w:tblPr>
      <w:tblGrid>
        <w:gridCol w:w="748"/>
        <w:gridCol w:w="1742"/>
        <w:gridCol w:w="1963"/>
        <w:gridCol w:w="1788"/>
        <w:gridCol w:w="1879"/>
        <w:gridCol w:w="1166"/>
      </w:tblGrid>
      <w:tr w:rsidR="00CE74FA" w:rsidRPr="00391EEE" w:rsidTr="00B16CC0">
        <w:trPr>
          <w:trHeight w:val="315"/>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CE74FA" w:rsidRPr="00391EEE" w:rsidRDefault="00CE74FA" w:rsidP="00C97A7D">
            <w:pPr>
              <w:spacing w:after="0" w:line="240" w:lineRule="auto"/>
              <w:jc w:val="center"/>
              <w:rPr>
                <w:rFonts w:ascii="Times New Roman" w:hAnsi="Times New Roman"/>
                <w:b/>
                <w:bCs/>
                <w:color w:val="000000"/>
                <w:sz w:val="26"/>
                <w:szCs w:val="26"/>
              </w:rPr>
            </w:pPr>
            <w:r w:rsidRPr="00391EEE">
              <w:rPr>
                <w:rFonts w:ascii="Times New Roman" w:hAnsi="Times New Roman"/>
                <w:b/>
                <w:bCs/>
                <w:color w:val="000000"/>
                <w:sz w:val="26"/>
                <w:szCs w:val="26"/>
              </w:rPr>
              <w:t>STT</w:t>
            </w:r>
          </w:p>
        </w:tc>
        <w:tc>
          <w:tcPr>
            <w:tcW w:w="938" w:type="pct"/>
            <w:vMerge w:val="restart"/>
            <w:tcBorders>
              <w:top w:val="single" w:sz="4" w:space="0" w:color="auto"/>
              <w:left w:val="single" w:sz="4" w:space="0" w:color="auto"/>
              <w:bottom w:val="single" w:sz="4" w:space="0" w:color="auto"/>
              <w:right w:val="single" w:sz="4" w:space="0" w:color="auto"/>
            </w:tcBorders>
            <w:vAlign w:val="center"/>
          </w:tcPr>
          <w:p w:rsidR="00CE74FA" w:rsidRPr="00391EEE" w:rsidRDefault="00CE74FA" w:rsidP="00C97A7D">
            <w:pPr>
              <w:spacing w:after="0" w:line="240" w:lineRule="auto"/>
              <w:jc w:val="center"/>
              <w:rPr>
                <w:rFonts w:ascii="Times New Roman" w:hAnsi="Times New Roman"/>
                <w:b/>
                <w:bCs/>
                <w:color w:val="000000"/>
                <w:sz w:val="26"/>
                <w:szCs w:val="26"/>
              </w:rPr>
            </w:pPr>
            <w:r w:rsidRPr="00391EEE">
              <w:rPr>
                <w:rFonts w:ascii="Times New Roman" w:hAnsi="Times New Roman"/>
                <w:b/>
                <w:bCs/>
                <w:color w:val="000000"/>
                <w:sz w:val="26"/>
                <w:szCs w:val="26"/>
              </w:rPr>
              <w:t>Loại bao bì</w:t>
            </w:r>
          </w:p>
        </w:tc>
        <w:tc>
          <w:tcPr>
            <w:tcW w:w="3660" w:type="pct"/>
            <w:gridSpan w:val="4"/>
            <w:tcBorders>
              <w:top w:val="single" w:sz="4" w:space="0" w:color="auto"/>
              <w:left w:val="nil"/>
              <w:bottom w:val="single" w:sz="4" w:space="0" w:color="auto"/>
              <w:right w:val="single" w:sz="4" w:space="0" w:color="auto"/>
            </w:tcBorders>
            <w:vAlign w:val="center"/>
          </w:tcPr>
          <w:p w:rsidR="00CE74FA" w:rsidRPr="00391EEE" w:rsidRDefault="00CE74FA" w:rsidP="00C97A7D">
            <w:pPr>
              <w:spacing w:after="0" w:line="240" w:lineRule="auto"/>
              <w:jc w:val="center"/>
              <w:rPr>
                <w:rFonts w:ascii="Times New Roman" w:hAnsi="Times New Roman"/>
                <w:b/>
                <w:bCs/>
                <w:color w:val="000000"/>
                <w:sz w:val="26"/>
                <w:szCs w:val="26"/>
              </w:rPr>
            </w:pPr>
            <w:r w:rsidRPr="00391EEE">
              <w:rPr>
                <w:rFonts w:ascii="Times New Roman" w:hAnsi="Times New Roman"/>
                <w:b/>
                <w:bCs/>
                <w:color w:val="000000"/>
                <w:sz w:val="26"/>
                <w:szCs w:val="26"/>
              </w:rPr>
              <w:t>Mức giá cước tối đa (đồng)</w:t>
            </w:r>
          </w:p>
        </w:tc>
      </w:tr>
      <w:tr w:rsidR="00CE74FA" w:rsidRPr="00391EEE" w:rsidTr="00B16CC0">
        <w:trPr>
          <w:trHeight w:val="390"/>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CE74FA" w:rsidRPr="00391EEE" w:rsidRDefault="00CE74FA" w:rsidP="00C97A7D">
            <w:pPr>
              <w:spacing w:after="0" w:line="240" w:lineRule="auto"/>
              <w:rPr>
                <w:rFonts w:ascii="Times New Roman" w:hAnsi="Times New Roman"/>
                <w:b/>
                <w:bCs/>
                <w:color w:val="000000"/>
                <w:sz w:val="26"/>
                <w:szCs w:val="26"/>
              </w:rPr>
            </w:pPr>
          </w:p>
        </w:tc>
        <w:tc>
          <w:tcPr>
            <w:tcW w:w="938" w:type="pct"/>
            <w:vMerge/>
            <w:tcBorders>
              <w:top w:val="single" w:sz="4" w:space="0" w:color="auto"/>
              <w:left w:val="single" w:sz="4" w:space="0" w:color="auto"/>
              <w:bottom w:val="single" w:sz="4" w:space="0" w:color="auto"/>
              <w:right w:val="single" w:sz="4" w:space="0" w:color="auto"/>
            </w:tcBorders>
            <w:vAlign w:val="center"/>
          </w:tcPr>
          <w:p w:rsidR="00CE74FA" w:rsidRPr="00391EEE" w:rsidRDefault="00CE74FA" w:rsidP="00C97A7D">
            <w:pPr>
              <w:spacing w:after="0" w:line="240" w:lineRule="auto"/>
              <w:rPr>
                <w:rFonts w:ascii="Times New Roman" w:hAnsi="Times New Roman"/>
                <w:b/>
                <w:bCs/>
                <w:color w:val="000000"/>
                <w:sz w:val="26"/>
                <w:szCs w:val="26"/>
              </w:rPr>
            </w:pPr>
          </w:p>
        </w:tc>
        <w:tc>
          <w:tcPr>
            <w:tcW w:w="3032" w:type="pct"/>
            <w:gridSpan w:val="3"/>
            <w:tcBorders>
              <w:top w:val="single" w:sz="4" w:space="0" w:color="auto"/>
              <w:left w:val="nil"/>
              <w:bottom w:val="single" w:sz="4" w:space="0" w:color="auto"/>
              <w:right w:val="single" w:sz="4" w:space="0" w:color="000000"/>
            </w:tcBorders>
            <w:vAlign w:val="center"/>
          </w:tcPr>
          <w:p w:rsidR="00CE74FA" w:rsidRPr="00391EEE" w:rsidRDefault="00CE74FA" w:rsidP="00C97A7D">
            <w:pPr>
              <w:spacing w:after="0" w:line="240" w:lineRule="auto"/>
              <w:jc w:val="center"/>
              <w:rPr>
                <w:rFonts w:ascii="Times New Roman" w:hAnsi="Times New Roman"/>
                <w:b/>
                <w:color w:val="000000"/>
                <w:sz w:val="26"/>
                <w:szCs w:val="26"/>
              </w:rPr>
            </w:pPr>
            <w:r w:rsidRPr="00391EEE">
              <w:rPr>
                <w:rFonts w:ascii="Times New Roman" w:hAnsi="Times New Roman"/>
                <w:b/>
                <w:color w:val="000000"/>
                <w:sz w:val="26"/>
                <w:szCs w:val="26"/>
              </w:rPr>
              <w:t>Nội tỉnh</w:t>
            </w:r>
          </w:p>
        </w:tc>
        <w:tc>
          <w:tcPr>
            <w:tcW w:w="628" w:type="pct"/>
            <w:vMerge w:val="restart"/>
            <w:tcBorders>
              <w:top w:val="nil"/>
              <w:left w:val="single" w:sz="4" w:space="0" w:color="auto"/>
              <w:bottom w:val="single" w:sz="4" w:space="0" w:color="000000"/>
              <w:right w:val="single" w:sz="4" w:space="0" w:color="auto"/>
            </w:tcBorders>
            <w:vAlign w:val="center"/>
          </w:tcPr>
          <w:p w:rsidR="00CE74FA" w:rsidRPr="00391EEE" w:rsidRDefault="00CE74FA" w:rsidP="00C97A7D">
            <w:pPr>
              <w:spacing w:after="0" w:line="240" w:lineRule="auto"/>
              <w:jc w:val="center"/>
              <w:rPr>
                <w:rFonts w:ascii="Times New Roman" w:hAnsi="Times New Roman"/>
                <w:b/>
                <w:color w:val="000000"/>
                <w:sz w:val="26"/>
                <w:szCs w:val="26"/>
              </w:rPr>
            </w:pPr>
            <w:r w:rsidRPr="00391EEE">
              <w:rPr>
                <w:rFonts w:ascii="Times New Roman" w:hAnsi="Times New Roman"/>
                <w:b/>
                <w:color w:val="000000"/>
                <w:sz w:val="26"/>
                <w:szCs w:val="26"/>
              </w:rPr>
              <w:t>Liên tỉnh</w:t>
            </w:r>
          </w:p>
        </w:tc>
      </w:tr>
      <w:tr w:rsidR="00CE74FA" w:rsidRPr="00391EEE" w:rsidTr="00B16CC0">
        <w:trPr>
          <w:trHeight w:val="630"/>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CE74FA" w:rsidRPr="00391EEE" w:rsidRDefault="00CE74FA" w:rsidP="00C97A7D">
            <w:pPr>
              <w:spacing w:after="0" w:line="240" w:lineRule="auto"/>
              <w:rPr>
                <w:rFonts w:ascii="Times New Roman" w:hAnsi="Times New Roman"/>
                <w:b/>
                <w:bCs/>
                <w:color w:val="000000"/>
                <w:sz w:val="26"/>
                <w:szCs w:val="26"/>
              </w:rPr>
            </w:pPr>
          </w:p>
        </w:tc>
        <w:tc>
          <w:tcPr>
            <w:tcW w:w="938" w:type="pct"/>
            <w:vMerge/>
            <w:tcBorders>
              <w:top w:val="single" w:sz="4" w:space="0" w:color="auto"/>
              <w:left w:val="single" w:sz="4" w:space="0" w:color="auto"/>
              <w:bottom w:val="single" w:sz="4" w:space="0" w:color="auto"/>
              <w:right w:val="single" w:sz="4" w:space="0" w:color="auto"/>
            </w:tcBorders>
            <w:vAlign w:val="center"/>
          </w:tcPr>
          <w:p w:rsidR="00CE74FA" w:rsidRPr="00391EEE" w:rsidRDefault="00CE74FA" w:rsidP="00C97A7D">
            <w:pPr>
              <w:spacing w:after="0" w:line="240" w:lineRule="auto"/>
              <w:rPr>
                <w:rFonts w:ascii="Times New Roman" w:hAnsi="Times New Roman"/>
                <w:b/>
                <w:bCs/>
                <w:color w:val="000000"/>
                <w:sz w:val="26"/>
                <w:szCs w:val="26"/>
              </w:rPr>
            </w:pPr>
          </w:p>
        </w:tc>
        <w:tc>
          <w:tcPr>
            <w:tcW w:w="1057" w:type="pct"/>
            <w:tcBorders>
              <w:top w:val="nil"/>
              <w:left w:val="nil"/>
              <w:bottom w:val="single" w:sz="4" w:space="0" w:color="auto"/>
              <w:right w:val="single" w:sz="4" w:space="0" w:color="auto"/>
            </w:tcBorders>
            <w:vAlign w:val="center"/>
          </w:tcPr>
          <w:p w:rsidR="00CE74FA" w:rsidRPr="00391EEE" w:rsidRDefault="00CE74FA" w:rsidP="00C97A7D">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Nội thành/thị/huyện</w:t>
            </w:r>
          </w:p>
        </w:tc>
        <w:tc>
          <w:tcPr>
            <w:tcW w:w="963" w:type="pct"/>
            <w:tcBorders>
              <w:top w:val="nil"/>
              <w:left w:val="nil"/>
              <w:bottom w:val="single" w:sz="4" w:space="0" w:color="auto"/>
              <w:right w:val="single" w:sz="4" w:space="0" w:color="auto"/>
            </w:tcBorders>
            <w:vAlign w:val="center"/>
          </w:tcPr>
          <w:p w:rsidR="00CE74FA" w:rsidRPr="00391EEE" w:rsidRDefault="00CE74FA" w:rsidP="00C97A7D">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Liên quận/huyện</w:t>
            </w:r>
          </w:p>
        </w:tc>
        <w:tc>
          <w:tcPr>
            <w:tcW w:w="1012" w:type="pct"/>
            <w:tcBorders>
              <w:top w:val="nil"/>
              <w:left w:val="nil"/>
              <w:bottom w:val="single" w:sz="4" w:space="0" w:color="auto"/>
              <w:right w:val="single" w:sz="4" w:space="0" w:color="auto"/>
            </w:tcBorders>
            <w:vAlign w:val="center"/>
          </w:tcPr>
          <w:p w:rsidR="00CE74FA" w:rsidRPr="00391EEE" w:rsidRDefault="00CE74FA" w:rsidP="00C97A7D">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 xml:space="preserve">Nội thành/thị </w:t>
            </w:r>
            <w:r w:rsidRPr="00391EEE">
              <w:rPr>
                <w:rFonts w:ascii="Times New Roman" w:hAnsi="Times New Roman"/>
                <w:color w:val="000000"/>
                <w:sz w:val="26"/>
                <w:szCs w:val="26"/>
              </w:rPr>
              <w:br/>
              <w:t xml:space="preserve">&lt;-&gt; </w:t>
            </w:r>
            <w:r>
              <w:rPr>
                <w:rFonts w:ascii="Times New Roman" w:hAnsi="Times New Roman"/>
                <w:color w:val="000000"/>
                <w:sz w:val="26"/>
                <w:szCs w:val="26"/>
              </w:rPr>
              <w:t xml:space="preserve">huyện </w:t>
            </w:r>
            <w:r w:rsidRPr="00391EEE">
              <w:rPr>
                <w:rFonts w:ascii="Times New Roman" w:hAnsi="Times New Roman"/>
                <w:color w:val="000000"/>
                <w:sz w:val="26"/>
                <w:szCs w:val="26"/>
              </w:rPr>
              <w:t>đảo</w:t>
            </w:r>
          </w:p>
        </w:tc>
        <w:tc>
          <w:tcPr>
            <w:tcW w:w="628" w:type="pct"/>
            <w:vMerge/>
            <w:tcBorders>
              <w:top w:val="nil"/>
              <w:left w:val="single" w:sz="4" w:space="0" w:color="auto"/>
              <w:bottom w:val="single" w:sz="4" w:space="0" w:color="000000"/>
              <w:right w:val="single" w:sz="4" w:space="0" w:color="auto"/>
            </w:tcBorders>
            <w:vAlign w:val="center"/>
          </w:tcPr>
          <w:p w:rsidR="00CE74FA" w:rsidRPr="00391EEE" w:rsidRDefault="00CE74FA" w:rsidP="00C97A7D">
            <w:pPr>
              <w:spacing w:after="0" w:line="240" w:lineRule="auto"/>
              <w:rPr>
                <w:rFonts w:ascii="Times New Roman" w:hAnsi="Times New Roman"/>
                <w:color w:val="000000"/>
                <w:sz w:val="26"/>
                <w:szCs w:val="26"/>
              </w:rPr>
            </w:pPr>
          </w:p>
        </w:tc>
      </w:tr>
      <w:tr w:rsidR="00CE74FA" w:rsidRPr="00391EEE" w:rsidTr="00B16CC0">
        <w:trPr>
          <w:trHeight w:val="334"/>
          <w:jc w:val="center"/>
        </w:trPr>
        <w:tc>
          <w:tcPr>
            <w:tcW w:w="402" w:type="pct"/>
            <w:tcBorders>
              <w:top w:val="nil"/>
              <w:left w:val="single" w:sz="4" w:space="0" w:color="auto"/>
              <w:bottom w:val="single" w:sz="4" w:space="0" w:color="auto"/>
              <w:right w:val="single" w:sz="4" w:space="0" w:color="auto"/>
            </w:tcBorders>
            <w:vAlign w:val="center"/>
          </w:tcPr>
          <w:p w:rsidR="00CE74FA" w:rsidRPr="00391EEE" w:rsidRDefault="00CE74FA" w:rsidP="007D062A">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1</w:t>
            </w:r>
          </w:p>
        </w:tc>
        <w:tc>
          <w:tcPr>
            <w:tcW w:w="938" w:type="pct"/>
            <w:tcBorders>
              <w:top w:val="nil"/>
              <w:left w:val="nil"/>
              <w:bottom w:val="single" w:sz="4" w:space="0" w:color="auto"/>
              <w:right w:val="single" w:sz="4" w:space="0" w:color="auto"/>
            </w:tcBorders>
            <w:vAlign w:val="center"/>
          </w:tcPr>
          <w:p w:rsidR="00CE74FA" w:rsidRPr="00391EEE" w:rsidRDefault="00CE74FA" w:rsidP="00C97A7D">
            <w:pPr>
              <w:spacing w:after="0" w:line="240" w:lineRule="auto"/>
              <w:jc w:val="both"/>
              <w:rPr>
                <w:rFonts w:ascii="Times New Roman" w:hAnsi="Times New Roman"/>
                <w:color w:val="000000"/>
                <w:sz w:val="26"/>
                <w:szCs w:val="26"/>
              </w:rPr>
            </w:pPr>
            <w:r w:rsidRPr="00391EEE">
              <w:rPr>
                <w:rFonts w:ascii="Times New Roman" w:hAnsi="Times New Roman"/>
                <w:color w:val="000000"/>
                <w:sz w:val="26"/>
                <w:szCs w:val="26"/>
              </w:rPr>
              <w:t>HCC 1</w:t>
            </w:r>
          </w:p>
        </w:tc>
        <w:tc>
          <w:tcPr>
            <w:tcW w:w="1057"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30.000</w:t>
            </w:r>
          </w:p>
        </w:tc>
        <w:tc>
          <w:tcPr>
            <w:tcW w:w="963"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37.500</w:t>
            </w:r>
          </w:p>
        </w:tc>
        <w:tc>
          <w:tcPr>
            <w:tcW w:w="1012"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4</w:t>
            </w:r>
            <w:r>
              <w:rPr>
                <w:rFonts w:ascii="Times New Roman" w:hAnsi="Times New Roman"/>
                <w:color w:val="000000"/>
                <w:sz w:val="26"/>
                <w:szCs w:val="26"/>
              </w:rPr>
              <w:t>5</w:t>
            </w:r>
            <w:r w:rsidRPr="00391EEE">
              <w:rPr>
                <w:rFonts w:ascii="Times New Roman" w:hAnsi="Times New Roman"/>
                <w:color w:val="000000"/>
                <w:sz w:val="26"/>
                <w:szCs w:val="26"/>
              </w:rPr>
              <w:t>.000</w:t>
            </w:r>
          </w:p>
        </w:tc>
        <w:tc>
          <w:tcPr>
            <w:tcW w:w="628"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5</w:t>
            </w:r>
            <w:r>
              <w:rPr>
                <w:rFonts w:ascii="Times New Roman" w:hAnsi="Times New Roman"/>
                <w:color w:val="000000"/>
                <w:sz w:val="26"/>
                <w:szCs w:val="26"/>
              </w:rPr>
              <w:t>2</w:t>
            </w:r>
            <w:r w:rsidRPr="00391EEE">
              <w:rPr>
                <w:rFonts w:ascii="Times New Roman" w:hAnsi="Times New Roman"/>
                <w:color w:val="000000"/>
                <w:sz w:val="26"/>
                <w:szCs w:val="26"/>
              </w:rPr>
              <w:t>.</w:t>
            </w:r>
            <w:r>
              <w:rPr>
                <w:rFonts w:ascii="Times New Roman" w:hAnsi="Times New Roman"/>
                <w:color w:val="000000"/>
                <w:sz w:val="26"/>
                <w:szCs w:val="26"/>
              </w:rPr>
              <w:t>5</w:t>
            </w:r>
            <w:r w:rsidRPr="00391EEE">
              <w:rPr>
                <w:rFonts w:ascii="Times New Roman" w:hAnsi="Times New Roman"/>
                <w:color w:val="000000"/>
                <w:sz w:val="26"/>
                <w:szCs w:val="26"/>
              </w:rPr>
              <w:t>00</w:t>
            </w:r>
          </w:p>
        </w:tc>
      </w:tr>
      <w:tr w:rsidR="00CE74FA" w:rsidRPr="00391EEE" w:rsidTr="00B16CC0">
        <w:trPr>
          <w:trHeight w:val="315"/>
          <w:jc w:val="center"/>
        </w:trPr>
        <w:tc>
          <w:tcPr>
            <w:tcW w:w="402" w:type="pct"/>
            <w:tcBorders>
              <w:top w:val="nil"/>
              <w:left w:val="single" w:sz="4" w:space="0" w:color="auto"/>
              <w:bottom w:val="single" w:sz="4" w:space="0" w:color="auto"/>
              <w:right w:val="single" w:sz="4" w:space="0" w:color="auto"/>
            </w:tcBorders>
            <w:vAlign w:val="center"/>
          </w:tcPr>
          <w:p w:rsidR="00CE74FA" w:rsidRPr="00391EEE" w:rsidRDefault="00CE74FA" w:rsidP="007D062A">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2</w:t>
            </w:r>
          </w:p>
        </w:tc>
        <w:tc>
          <w:tcPr>
            <w:tcW w:w="938" w:type="pct"/>
            <w:tcBorders>
              <w:top w:val="nil"/>
              <w:left w:val="nil"/>
              <w:bottom w:val="single" w:sz="4" w:space="0" w:color="auto"/>
              <w:right w:val="single" w:sz="4" w:space="0" w:color="auto"/>
            </w:tcBorders>
            <w:vAlign w:val="center"/>
          </w:tcPr>
          <w:p w:rsidR="00CE74FA" w:rsidRPr="00391EEE" w:rsidRDefault="00CE74FA" w:rsidP="00C97A7D">
            <w:pPr>
              <w:spacing w:after="0" w:line="240" w:lineRule="auto"/>
              <w:jc w:val="both"/>
              <w:rPr>
                <w:rFonts w:ascii="Times New Roman" w:hAnsi="Times New Roman"/>
                <w:color w:val="000000"/>
                <w:sz w:val="26"/>
                <w:szCs w:val="26"/>
              </w:rPr>
            </w:pPr>
            <w:r w:rsidRPr="00391EEE">
              <w:rPr>
                <w:rFonts w:ascii="Times New Roman" w:hAnsi="Times New Roman"/>
                <w:color w:val="000000"/>
                <w:sz w:val="26"/>
                <w:szCs w:val="26"/>
              </w:rPr>
              <w:t>HCC 2</w:t>
            </w:r>
          </w:p>
        </w:tc>
        <w:tc>
          <w:tcPr>
            <w:tcW w:w="1057"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37.500</w:t>
            </w:r>
          </w:p>
        </w:tc>
        <w:tc>
          <w:tcPr>
            <w:tcW w:w="963"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45.000</w:t>
            </w:r>
          </w:p>
        </w:tc>
        <w:tc>
          <w:tcPr>
            <w:tcW w:w="1012"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5</w:t>
            </w:r>
            <w:r>
              <w:rPr>
                <w:rFonts w:ascii="Times New Roman" w:hAnsi="Times New Roman"/>
                <w:color w:val="000000"/>
                <w:sz w:val="26"/>
                <w:szCs w:val="26"/>
              </w:rPr>
              <w:t>2.5</w:t>
            </w:r>
            <w:r w:rsidRPr="00391EEE">
              <w:rPr>
                <w:rFonts w:ascii="Times New Roman" w:hAnsi="Times New Roman"/>
                <w:color w:val="000000"/>
                <w:sz w:val="26"/>
                <w:szCs w:val="26"/>
              </w:rPr>
              <w:t>00</w:t>
            </w:r>
          </w:p>
        </w:tc>
        <w:tc>
          <w:tcPr>
            <w:tcW w:w="628"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60</w:t>
            </w:r>
            <w:r w:rsidRPr="00391EEE">
              <w:rPr>
                <w:rFonts w:ascii="Times New Roman" w:hAnsi="Times New Roman"/>
                <w:color w:val="000000"/>
                <w:sz w:val="26"/>
                <w:szCs w:val="26"/>
              </w:rPr>
              <w:t>.000</w:t>
            </w:r>
          </w:p>
        </w:tc>
      </w:tr>
      <w:tr w:rsidR="00CE74FA" w:rsidRPr="00391EEE" w:rsidTr="00B16CC0">
        <w:trPr>
          <w:trHeight w:val="272"/>
          <w:jc w:val="center"/>
        </w:trPr>
        <w:tc>
          <w:tcPr>
            <w:tcW w:w="402" w:type="pct"/>
            <w:tcBorders>
              <w:top w:val="nil"/>
              <w:left w:val="single" w:sz="4" w:space="0" w:color="auto"/>
              <w:bottom w:val="single" w:sz="4" w:space="0" w:color="auto"/>
              <w:right w:val="single" w:sz="4" w:space="0" w:color="auto"/>
            </w:tcBorders>
            <w:vAlign w:val="center"/>
          </w:tcPr>
          <w:p w:rsidR="00CE74FA" w:rsidRPr="00391EEE" w:rsidRDefault="00CE74FA" w:rsidP="007D062A">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3</w:t>
            </w:r>
          </w:p>
        </w:tc>
        <w:tc>
          <w:tcPr>
            <w:tcW w:w="938" w:type="pct"/>
            <w:tcBorders>
              <w:top w:val="nil"/>
              <w:left w:val="nil"/>
              <w:bottom w:val="single" w:sz="4" w:space="0" w:color="auto"/>
              <w:right w:val="single" w:sz="4" w:space="0" w:color="auto"/>
            </w:tcBorders>
            <w:vAlign w:val="center"/>
          </w:tcPr>
          <w:p w:rsidR="00CE74FA" w:rsidRPr="00391EEE" w:rsidRDefault="00CE74FA" w:rsidP="00C97A7D">
            <w:pPr>
              <w:spacing w:after="0" w:line="240" w:lineRule="auto"/>
              <w:jc w:val="both"/>
              <w:rPr>
                <w:rFonts w:ascii="Times New Roman" w:hAnsi="Times New Roman"/>
                <w:color w:val="000000"/>
                <w:sz w:val="26"/>
                <w:szCs w:val="26"/>
              </w:rPr>
            </w:pPr>
            <w:r w:rsidRPr="00391EEE">
              <w:rPr>
                <w:rFonts w:ascii="Times New Roman" w:hAnsi="Times New Roman"/>
                <w:color w:val="000000"/>
                <w:sz w:val="26"/>
                <w:szCs w:val="26"/>
              </w:rPr>
              <w:t>HCC 3</w:t>
            </w:r>
          </w:p>
        </w:tc>
        <w:tc>
          <w:tcPr>
            <w:tcW w:w="1057"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45.000</w:t>
            </w:r>
          </w:p>
        </w:tc>
        <w:tc>
          <w:tcPr>
            <w:tcW w:w="963"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52.500</w:t>
            </w:r>
          </w:p>
        </w:tc>
        <w:tc>
          <w:tcPr>
            <w:tcW w:w="1012"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sidRPr="00391EEE">
              <w:rPr>
                <w:rFonts w:ascii="Times New Roman" w:hAnsi="Times New Roman"/>
                <w:color w:val="000000"/>
                <w:sz w:val="26"/>
                <w:szCs w:val="26"/>
              </w:rPr>
              <w:t>6</w:t>
            </w:r>
            <w:r>
              <w:rPr>
                <w:rFonts w:ascii="Times New Roman" w:hAnsi="Times New Roman"/>
                <w:color w:val="000000"/>
                <w:sz w:val="26"/>
                <w:szCs w:val="26"/>
              </w:rPr>
              <w:t>0</w:t>
            </w:r>
            <w:r w:rsidRPr="00391EEE">
              <w:rPr>
                <w:rFonts w:ascii="Times New Roman" w:hAnsi="Times New Roman"/>
                <w:color w:val="000000"/>
                <w:sz w:val="26"/>
                <w:szCs w:val="26"/>
              </w:rPr>
              <w:t>.000</w:t>
            </w:r>
          </w:p>
        </w:tc>
        <w:tc>
          <w:tcPr>
            <w:tcW w:w="628" w:type="pct"/>
            <w:tcBorders>
              <w:top w:val="nil"/>
              <w:left w:val="nil"/>
              <w:bottom w:val="single" w:sz="4" w:space="0" w:color="auto"/>
              <w:right w:val="single" w:sz="4" w:space="0" w:color="auto"/>
            </w:tcBorders>
            <w:vAlign w:val="center"/>
          </w:tcPr>
          <w:p w:rsidR="00CE74FA" w:rsidRPr="00391EEE" w:rsidRDefault="00CE74FA" w:rsidP="003B536B">
            <w:pPr>
              <w:spacing w:after="0" w:line="240" w:lineRule="auto"/>
              <w:jc w:val="center"/>
              <w:rPr>
                <w:rFonts w:ascii="Times New Roman" w:hAnsi="Times New Roman"/>
                <w:color w:val="000000"/>
                <w:sz w:val="26"/>
                <w:szCs w:val="26"/>
              </w:rPr>
            </w:pPr>
            <w:r>
              <w:rPr>
                <w:rFonts w:ascii="Times New Roman" w:hAnsi="Times New Roman"/>
                <w:color w:val="000000"/>
                <w:sz w:val="26"/>
                <w:szCs w:val="26"/>
              </w:rPr>
              <w:t>97</w:t>
            </w:r>
            <w:r w:rsidRPr="00391EEE">
              <w:rPr>
                <w:rFonts w:ascii="Times New Roman" w:hAnsi="Times New Roman"/>
                <w:color w:val="000000"/>
                <w:sz w:val="26"/>
                <w:szCs w:val="26"/>
              </w:rPr>
              <w:t>.</w:t>
            </w:r>
            <w:r>
              <w:rPr>
                <w:rFonts w:ascii="Times New Roman" w:hAnsi="Times New Roman"/>
                <w:color w:val="000000"/>
                <w:sz w:val="26"/>
                <w:szCs w:val="26"/>
              </w:rPr>
              <w:t>5</w:t>
            </w:r>
            <w:r w:rsidRPr="00391EEE">
              <w:rPr>
                <w:rFonts w:ascii="Times New Roman" w:hAnsi="Times New Roman"/>
                <w:color w:val="000000"/>
                <w:sz w:val="26"/>
                <w:szCs w:val="26"/>
              </w:rPr>
              <w:t>00</w:t>
            </w:r>
          </w:p>
        </w:tc>
      </w:tr>
    </w:tbl>
    <w:p w:rsidR="00CE74FA" w:rsidRPr="00CB5ADD" w:rsidRDefault="00CE74FA" w:rsidP="00B842FF">
      <w:pPr>
        <w:tabs>
          <w:tab w:val="left" w:pos="3720"/>
        </w:tabs>
        <w:spacing w:before="120" w:after="120" w:line="280" w:lineRule="exact"/>
        <w:jc w:val="both"/>
        <w:rPr>
          <w:rFonts w:ascii="Times New Roman" w:hAnsi="Times New Roman"/>
          <w:b/>
          <w:bCs/>
          <w:i/>
          <w:sz w:val="24"/>
          <w:szCs w:val="24"/>
          <w:u w:val="single"/>
        </w:rPr>
      </w:pPr>
      <w:r w:rsidRPr="00CB5ADD">
        <w:rPr>
          <w:rFonts w:ascii="Times New Roman" w:hAnsi="Times New Roman"/>
          <w:b/>
          <w:bCs/>
          <w:i/>
          <w:sz w:val="24"/>
          <w:szCs w:val="24"/>
          <w:u w:val="single"/>
        </w:rPr>
        <w:t>Ghi chú:</w:t>
      </w:r>
    </w:p>
    <w:p w:rsidR="00CE74FA" w:rsidRDefault="00CE74FA" w:rsidP="005F69F7">
      <w:pPr>
        <w:numPr>
          <w:ilvl w:val="0"/>
          <w:numId w:val="10"/>
        </w:numPr>
        <w:tabs>
          <w:tab w:val="left" w:pos="3720"/>
        </w:tabs>
        <w:spacing w:before="120" w:after="120" w:line="280" w:lineRule="exact"/>
        <w:jc w:val="both"/>
        <w:rPr>
          <w:rFonts w:ascii="Times New Roman" w:hAnsi="Times New Roman"/>
          <w:sz w:val="24"/>
          <w:szCs w:val="24"/>
        </w:rPr>
      </w:pPr>
      <w:r w:rsidRPr="0051591C">
        <w:rPr>
          <w:rFonts w:ascii="Times New Roman" w:hAnsi="Times New Roman"/>
          <w:sz w:val="24"/>
          <w:szCs w:val="24"/>
        </w:rPr>
        <w:t xml:space="preserve">HCC1 là loại </w:t>
      </w:r>
      <w:r>
        <w:rPr>
          <w:rFonts w:ascii="Times New Roman" w:hAnsi="Times New Roman"/>
          <w:sz w:val="24"/>
          <w:szCs w:val="24"/>
        </w:rPr>
        <w:t xml:space="preserve">bao </w:t>
      </w:r>
      <w:r w:rsidRPr="0051591C">
        <w:rPr>
          <w:rFonts w:ascii="Times New Roman" w:hAnsi="Times New Roman"/>
          <w:sz w:val="24"/>
          <w:szCs w:val="24"/>
        </w:rPr>
        <w:t xml:space="preserve">bì A5 tương ứng </w:t>
      </w:r>
      <w:r>
        <w:rPr>
          <w:rFonts w:ascii="Times New Roman" w:hAnsi="Times New Roman"/>
          <w:sz w:val="24"/>
          <w:szCs w:val="24"/>
        </w:rPr>
        <w:t>khối</w:t>
      </w:r>
      <w:r w:rsidRPr="0051591C">
        <w:rPr>
          <w:rFonts w:ascii="Times New Roman" w:hAnsi="Times New Roman"/>
          <w:sz w:val="24"/>
          <w:szCs w:val="24"/>
        </w:rPr>
        <w:t xml:space="preserve"> lượng đến 250 gr</w:t>
      </w:r>
      <w:r>
        <w:rPr>
          <w:rFonts w:ascii="Times New Roman" w:hAnsi="Times New Roman"/>
          <w:sz w:val="24"/>
          <w:szCs w:val="24"/>
        </w:rPr>
        <w:t>am</w:t>
      </w:r>
      <w:r w:rsidRPr="0051591C">
        <w:rPr>
          <w:rFonts w:ascii="Times New Roman" w:hAnsi="Times New Roman"/>
          <w:sz w:val="24"/>
          <w:szCs w:val="24"/>
        </w:rPr>
        <w:t xml:space="preserve">. </w:t>
      </w:r>
    </w:p>
    <w:p w:rsidR="00CE74FA" w:rsidRDefault="00CE74FA" w:rsidP="005F69F7">
      <w:pPr>
        <w:numPr>
          <w:ilvl w:val="0"/>
          <w:numId w:val="10"/>
        </w:numPr>
        <w:tabs>
          <w:tab w:val="left" w:pos="3720"/>
        </w:tabs>
        <w:spacing w:before="120" w:after="120" w:line="280" w:lineRule="exact"/>
        <w:jc w:val="both"/>
        <w:rPr>
          <w:rFonts w:ascii="Times New Roman" w:hAnsi="Times New Roman"/>
          <w:sz w:val="24"/>
          <w:szCs w:val="24"/>
        </w:rPr>
      </w:pPr>
      <w:r w:rsidRPr="0051591C">
        <w:rPr>
          <w:rFonts w:ascii="Times New Roman" w:hAnsi="Times New Roman"/>
          <w:sz w:val="24"/>
          <w:szCs w:val="24"/>
        </w:rPr>
        <w:t xml:space="preserve">HCC2 là loại </w:t>
      </w:r>
      <w:r>
        <w:rPr>
          <w:rFonts w:ascii="Times New Roman" w:hAnsi="Times New Roman"/>
          <w:sz w:val="24"/>
          <w:szCs w:val="24"/>
        </w:rPr>
        <w:t xml:space="preserve">bao </w:t>
      </w:r>
      <w:r w:rsidRPr="0051591C">
        <w:rPr>
          <w:rFonts w:ascii="Times New Roman" w:hAnsi="Times New Roman"/>
          <w:sz w:val="24"/>
          <w:szCs w:val="24"/>
        </w:rPr>
        <w:t>bì A</w:t>
      </w:r>
      <w:r>
        <w:rPr>
          <w:rFonts w:ascii="Times New Roman" w:hAnsi="Times New Roman"/>
          <w:sz w:val="24"/>
          <w:szCs w:val="24"/>
        </w:rPr>
        <w:t>4</w:t>
      </w:r>
      <w:r w:rsidRPr="0051591C">
        <w:rPr>
          <w:rFonts w:ascii="Times New Roman" w:hAnsi="Times New Roman"/>
          <w:sz w:val="24"/>
          <w:szCs w:val="24"/>
        </w:rPr>
        <w:t xml:space="preserve"> tương ứng </w:t>
      </w:r>
      <w:r>
        <w:rPr>
          <w:rFonts w:ascii="Times New Roman" w:hAnsi="Times New Roman"/>
          <w:sz w:val="24"/>
          <w:szCs w:val="24"/>
        </w:rPr>
        <w:t xml:space="preserve">khối </w:t>
      </w:r>
      <w:r w:rsidRPr="0051591C">
        <w:rPr>
          <w:rFonts w:ascii="Times New Roman" w:hAnsi="Times New Roman"/>
          <w:sz w:val="24"/>
          <w:szCs w:val="24"/>
        </w:rPr>
        <w:t>lượng đến 500 gr</w:t>
      </w:r>
      <w:r>
        <w:rPr>
          <w:rFonts w:ascii="Times New Roman" w:hAnsi="Times New Roman"/>
          <w:sz w:val="24"/>
          <w:szCs w:val="24"/>
        </w:rPr>
        <w:t>am.</w:t>
      </w:r>
    </w:p>
    <w:p w:rsidR="00CE74FA" w:rsidRDefault="00CE74FA" w:rsidP="005F69F7">
      <w:pPr>
        <w:numPr>
          <w:ilvl w:val="0"/>
          <w:numId w:val="10"/>
        </w:numPr>
        <w:tabs>
          <w:tab w:val="left" w:pos="3720"/>
        </w:tabs>
        <w:spacing w:before="120" w:after="120" w:line="280" w:lineRule="exact"/>
        <w:jc w:val="both"/>
        <w:rPr>
          <w:rFonts w:ascii="Times New Roman" w:hAnsi="Times New Roman"/>
          <w:sz w:val="24"/>
          <w:szCs w:val="24"/>
        </w:rPr>
      </w:pPr>
      <w:r>
        <w:rPr>
          <w:rFonts w:ascii="Times New Roman" w:hAnsi="Times New Roman"/>
          <w:sz w:val="24"/>
          <w:szCs w:val="24"/>
        </w:rPr>
        <w:t>HCC3 là loại bao bì A4/A3</w:t>
      </w:r>
      <w:r w:rsidRPr="0051591C">
        <w:rPr>
          <w:rFonts w:ascii="Times New Roman" w:hAnsi="Times New Roman"/>
          <w:sz w:val="24"/>
          <w:szCs w:val="24"/>
        </w:rPr>
        <w:t xml:space="preserve"> có đáy tương ứng </w:t>
      </w:r>
      <w:r>
        <w:rPr>
          <w:rFonts w:ascii="Times New Roman" w:hAnsi="Times New Roman"/>
          <w:sz w:val="24"/>
          <w:szCs w:val="24"/>
        </w:rPr>
        <w:t>khối</w:t>
      </w:r>
      <w:r w:rsidRPr="0051591C">
        <w:rPr>
          <w:rFonts w:ascii="Times New Roman" w:hAnsi="Times New Roman"/>
          <w:sz w:val="24"/>
          <w:szCs w:val="24"/>
        </w:rPr>
        <w:t xml:space="preserve"> lượng trên 500 gr</w:t>
      </w:r>
      <w:r>
        <w:rPr>
          <w:rFonts w:ascii="Times New Roman" w:hAnsi="Times New Roman"/>
          <w:sz w:val="24"/>
          <w:szCs w:val="24"/>
        </w:rPr>
        <w:t>am.</w:t>
      </w:r>
    </w:p>
    <w:p w:rsidR="00CE74FA" w:rsidRPr="00374774" w:rsidRDefault="00CE74FA" w:rsidP="00B842FF">
      <w:pPr>
        <w:tabs>
          <w:tab w:val="left" w:pos="3720"/>
        </w:tabs>
        <w:spacing w:before="120" w:after="120" w:line="280" w:lineRule="exact"/>
        <w:jc w:val="both"/>
        <w:rPr>
          <w:rFonts w:ascii="Times New Roman" w:hAnsi="Times New Roman"/>
          <w:b/>
          <w:bCs/>
          <w:sz w:val="24"/>
          <w:szCs w:val="24"/>
        </w:rPr>
      </w:pPr>
    </w:p>
    <w:p w:rsidR="00CE74FA" w:rsidRDefault="00CE74FA" w:rsidP="00B905E9">
      <w:pPr>
        <w:tabs>
          <w:tab w:val="left" w:pos="3720"/>
        </w:tabs>
        <w:spacing w:before="120" w:after="120" w:line="280" w:lineRule="exact"/>
        <w:jc w:val="center"/>
        <w:rPr>
          <w:rFonts w:ascii="Times New Roman" w:hAnsi="Times New Roman"/>
          <w:b/>
          <w:bCs/>
          <w:sz w:val="24"/>
          <w:szCs w:val="24"/>
        </w:rPr>
      </w:pPr>
      <w:r>
        <w:rPr>
          <w:rFonts w:ascii="Times New Roman" w:hAnsi="Times New Roman"/>
          <w:b/>
          <w:bCs/>
          <w:sz w:val="24"/>
          <w:szCs w:val="24"/>
        </w:rPr>
        <w:t>--------------------------------------</w:t>
      </w:r>
    </w:p>
    <w:p w:rsidR="00CE74FA" w:rsidRDefault="00CE74FA" w:rsidP="00F76B5B">
      <w:pPr>
        <w:tabs>
          <w:tab w:val="left" w:pos="3720"/>
        </w:tabs>
        <w:spacing w:before="120" w:after="120" w:line="280" w:lineRule="exact"/>
        <w:jc w:val="both"/>
        <w:rPr>
          <w:b/>
          <w:color w:val="FF0000"/>
        </w:rPr>
      </w:pPr>
    </w:p>
    <w:p w:rsidR="00CE74FA" w:rsidRDefault="00CE74FA" w:rsidP="00F76B5B">
      <w:pPr>
        <w:tabs>
          <w:tab w:val="left" w:pos="3720"/>
        </w:tabs>
        <w:spacing w:before="120" w:after="120" w:line="280" w:lineRule="exact"/>
        <w:jc w:val="both"/>
        <w:rPr>
          <w:b/>
          <w:color w:val="FF0000"/>
        </w:rPr>
      </w:pPr>
    </w:p>
    <w:p w:rsidR="00CE74FA" w:rsidRDefault="00CE74FA" w:rsidP="00F76B5B">
      <w:pPr>
        <w:tabs>
          <w:tab w:val="left" w:pos="3720"/>
        </w:tabs>
        <w:spacing w:before="120" w:after="120" w:line="280" w:lineRule="exact"/>
        <w:jc w:val="both"/>
        <w:rPr>
          <w:b/>
          <w:color w:val="FF0000"/>
        </w:rPr>
      </w:pPr>
    </w:p>
    <w:p w:rsidR="00CE74FA" w:rsidRDefault="00CE74FA" w:rsidP="00F76B5B">
      <w:pPr>
        <w:tabs>
          <w:tab w:val="left" w:pos="3720"/>
        </w:tabs>
        <w:spacing w:before="120" w:after="120" w:line="280" w:lineRule="exact"/>
        <w:jc w:val="both"/>
        <w:rPr>
          <w:b/>
          <w:color w:val="FF0000"/>
        </w:rPr>
      </w:pPr>
    </w:p>
    <w:p w:rsidR="00CE74FA" w:rsidRDefault="00CE74FA" w:rsidP="00F76B5B">
      <w:pPr>
        <w:tabs>
          <w:tab w:val="left" w:pos="3720"/>
        </w:tabs>
        <w:spacing w:before="120" w:after="120" w:line="280" w:lineRule="exact"/>
        <w:jc w:val="both"/>
        <w:rPr>
          <w:b/>
          <w:color w:val="FF0000"/>
        </w:rPr>
      </w:pPr>
    </w:p>
    <w:p w:rsidR="00CE74FA" w:rsidRDefault="00CE74FA" w:rsidP="00F76B5B">
      <w:pPr>
        <w:tabs>
          <w:tab w:val="left" w:pos="3720"/>
        </w:tabs>
        <w:spacing w:before="120" w:after="120" w:line="280" w:lineRule="exact"/>
        <w:jc w:val="both"/>
        <w:rPr>
          <w:b/>
          <w:color w:val="FF0000"/>
        </w:rPr>
      </w:pPr>
    </w:p>
    <w:p w:rsidR="00CE74FA" w:rsidRDefault="00CE74FA" w:rsidP="00F76B5B">
      <w:pPr>
        <w:tabs>
          <w:tab w:val="left" w:pos="3720"/>
        </w:tabs>
        <w:spacing w:before="120" w:after="120" w:line="280" w:lineRule="exact"/>
        <w:jc w:val="both"/>
        <w:rPr>
          <w:b/>
          <w:color w:val="FF0000"/>
        </w:rPr>
      </w:pPr>
    </w:p>
    <w:p w:rsidR="00CE74FA" w:rsidRDefault="00CE74FA" w:rsidP="00F76B5B">
      <w:pPr>
        <w:tabs>
          <w:tab w:val="left" w:pos="3720"/>
        </w:tabs>
        <w:spacing w:before="120" w:after="120" w:line="280" w:lineRule="exact"/>
        <w:jc w:val="both"/>
        <w:rPr>
          <w:b/>
          <w:color w:val="FF0000"/>
        </w:rPr>
      </w:pPr>
    </w:p>
    <w:p w:rsidR="00CE74FA" w:rsidRDefault="00CE74FA" w:rsidP="00F76B5B">
      <w:pPr>
        <w:tabs>
          <w:tab w:val="left" w:pos="3720"/>
        </w:tabs>
        <w:spacing w:before="120" w:after="120" w:line="280" w:lineRule="exact"/>
        <w:jc w:val="both"/>
        <w:rPr>
          <w:b/>
          <w:color w:val="FF0000"/>
        </w:rPr>
      </w:pPr>
    </w:p>
    <w:p w:rsidR="00CE74FA" w:rsidRDefault="00CE74FA" w:rsidP="00F76B5B">
      <w:pPr>
        <w:tabs>
          <w:tab w:val="left" w:pos="3720"/>
        </w:tabs>
        <w:spacing w:before="120" w:after="120" w:line="280" w:lineRule="exact"/>
        <w:jc w:val="both"/>
        <w:rPr>
          <w:b/>
          <w:color w:val="FF0000"/>
        </w:rPr>
      </w:pPr>
    </w:p>
    <w:p w:rsidR="00CE74FA" w:rsidRPr="00E9505A" w:rsidRDefault="00CE74FA" w:rsidP="00F76B5B">
      <w:pPr>
        <w:tabs>
          <w:tab w:val="left" w:pos="3720"/>
        </w:tabs>
        <w:spacing w:before="120" w:after="120" w:line="280" w:lineRule="exact"/>
        <w:jc w:val="both"/>
        <w:rPr>
          <w:b/>
          <w:color w:val="FF0000"/>
        </w:rPr>
      </w:pPr>
    </w:p>
    <w:sectPr w:rsidR="00CE74FA" w:rsidRPr="00E9505A" w:rsidSect="000D3A74">
      <w:footerReference w:type="even" r:id="rId11"/>
      <w:footerReference w:type="default" r:id="rId12"/>
      <w:pgSz w:w="11907" w:h="16840" w:code="9"/>
      <w:pgMar w:top="994" w:right="1138" w:bottom="1224" w:left="1699" w:header="720" w:footer="34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A52" w:rsidRPr="00785F09" w:rsidRDefault="00B80A52" w:rsidP="00785F09">
      <w:pPr>
        <w:pStyle w:val="NormalWeb"/>
        <w:spacing w:before="0" w:after="0"/>
        <w:rPr>
          <w:rFonts w:ascii="Calibri" w:hAnsi="Calibri"/>
          <w:sz w:val="22"/>
          <w:szCs w:val="22"/>
        </w:rPr>
      </w:pPr>
      <w:r>
        <w:separator/>
      </w:r>
    </w:p>
  </w:endnote>
  <w:endnote w:type="continuationSeparator" w:id="1">
    <w:p w:rsidR="00B80A52" w:rsidRPr="00785F09" w:rsidRDefault="00B80A52" w:rsidP="00785F09">
      <w:pPr>
        <w:pStyle w:val="NormalWeb"/>
        <w:spacing w:before="0" w:after="0"/>
        <w:rPr>
          <w:rFonts w:ascii="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FA" w:rsidRDefault="0074350B" w:rsidP="00CC2D48">
    <w:pPr>
      <w:pStyle w:val="Footer"/>
      <w:framePr w:wrap="around" w:vAnchor="text" w:hAnchor="margin" w:xAlign="right" w:y="1"/>
      <w:rPr>
        <w:rStyle w:val="PageNumber"/>
      </w:rPr>
    </w:pPr>
    <w:r>
      <w:rPr>
        <w:rStyle w:val="PageNumber"/>
      </w:rPr>
      <w:fldChar w:fldCharType="begin"/>
    </w:r>
    <w:r w:rsidR="00CE74FA">
      <w:rPr>
        <w:rStyle w:val="PageNumber"/>
      </w:rPr>
      <w:instrText xml:space="preserve">PAGE  </w:instrText>
    </w:r>
    <w:r>
      <w:rPr>
        <w:rStyle w:val="PageNumber"/>
      </w:rPr>
      <w:fldChar w:fldCharType="end"/>
    </w:r>
  </w:p>
  <w:p w:rsidR="00CE74FA" w:rsidRDefault="00CE74FA" w:rsidP="00A82A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FA" w:rsidRPr="00CC2D48" w:rsidRDefault="0074350B" w:rsidP="006D3722">
    <w:pPr>
      <w:pStyle w:val="Footer"/>
      <w:framePr w:wrap="around" w:vAnchor="text" w:hAnchor="margin" w:xAlign="right" w:y="1"/>
      <w:rPr>
        <w:rStyle w:val="PageNumber"/>
        <w:rFonts w:ascii="Times New Roman" w:hAnsi="Times New Roman"/>
        <w:sz w:val="28"/>
        <w:szCs w:val="28"/>
      </w:rPr>
    </w:pPr>
    <w:r w:rsidRPr="00CC2D48">
      <w:rPr>
        <w:rStyle w:val="PageNumber"/>
        <w:rFonts w:ascii="Times New Roman" w:hAnsi="Times New Roman"/>
        <w:sz w:val="28"/>
        <w:szCs w:val="28"/>
      </w:rPr>
      <w:fldChar w:fldCharType="begin"/>
    </w:r>
    <w:r w:rsidR="00CE74FA" w:rsidRPr="00CC2D48">
      <w:rPr>
        <w:rStyle w:val="PageNumber"/>
        <w:rFonts w:ascii="Times New Roman" w:hAnsi="Times New Roman"/>
        <w:sz w:val="28"/>
        <w:szCs w:val="28"/>
      </w:rPr>
      <w:instrText xml:space="preserve">PAGE  </w:instrText>
    </w:r>
    <w:r w:rsidRPr="00CC2D48">
      <w:rPr>
        <w:rStyle w:val="PageNumber"/>
        <w:rFonts w:ascii="Times New Roman" w:hAnsi="Times New Roman"/>
        <w:sz w:val="28"/>
        <w:szCs w:val="28"/>
      </w:rPr>
      <w:fldChar w:fldCharType="separate"/>
    </w:r>
    <w:r w:rsidR="001C2E9B">
      <w:rPr>
        <w:rStyle w:val="PageNumber"/>
        <w:rFonts w:ascii="Times New Roman" w:hAnsi="Times New Roman"/>
        <w:noProof/>
        <w:sz w:val="28"/>
        <w:szCs w:val="28"/>
      </w:rPr>
      <w:t>4</w:t>
    </w:r>
    <w:r w:rsidRPr="00CC2D48">
      <w:rPr>
        <w:rStyle w:val="PageNumber"/>
        <w:rFonts w:ascii="Times New Roman" w:hAnsi="Times New Roman"/>
        <w:sz w:val="28"/>
        <w:szCs w:val="28"/>
      </w:rPr>
      <w:fldChar w:fldCharType="end"/>
    </w:r>
  </w:p>
  <w:p w:rsidR="00CE74FA" w:rsidRPr="00E75F61" w:rsidRDefault="00CE74FA" w:rsidP="00A82A78">
    <w:pPr>
      <w:pStyle w:val="Footer"/>
      <w:ind w:right="360"/>
      <w:jc w:val="right"/>
      <w:rPr>
        <w:rFonts w:ascii="Times New Roman" w:hAnsi="Times New Roman"/>
      </w:rPr>
    </w:pPr>
  </w:p>
  <w:p w:rsidR="00CE74FA" w:rsidRDefault="00CE7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A52" w:rsidRPr="00785F09" w:rsidRDefault="00B80A52" w:rsidP="00785F09">
      <w:pPr>
        <w:pStyle w:val="NormalWeb"/>
        <w:spacing w:before="0" w:after="0"/>
        <w:rPr>
          <w:rFonts w:ascii="Calibri" w:hAnsi="Calibri"/>
          <w:sz w:val="22"/>
          <w:szCs w:val="22"/>
        </w:rPr>
      </w:pPr>
      <w:r>
        <w:separator/>
      </w:r>
    </w:p>
  </w:footnote>
  <w:footnote w:type="continuationSeparator" w:id="1">
    <w:p w:rsidR="00B80A52" w:rsidRPr="00785F09" w:rsidRDefault="00B80A52" w:rsidP="00785F09">
      <w:pPr>
        <w:pStyle w:val="NormalWeb"/>
        <w:spacing w:before="0" w:after="0"/>
        <w:rPr>
          <w:rFonts w:ascii="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7EC"/>
    <w:multiLevelType w:val="hybridMultilevel"/>
    <w:tmpl w:val="A4EC7AFE"/>
    <w:lvl w:ilvl="0" w:tplc="872AB4E0">
      <w:start w:val="1"/>
      <w:numFmt w:val="low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1">
    <w:nsid w:val="01FA069D"/>
    <w:multiLevelType w:val="hybridMultilevel"/>
    <w:tmpl w:val="E260FCB2"/>
    <w:lvl w:ilvl="0" w:tplc="AF327C9C">
      <w:start w:val="1"/>
      <w:numFmt w:val="decimal"/>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
    <w:nsid w:val="0FB12366"/>
    <w:multiLevelType w:val="hybridMultilevel"/>
    <w:tmpl w:val="211A357C"/>
    <w:lvl w:ilvl="0" w:tplc="2D0CAA62">
      <w:start w:val="1"/>
      <w:numFmt w:val="decimal"/>
      <w:lvlText w:val="%1."/>
      <w:lvlJc w:val="left"/>
      <w:pPr>
        <w:tabs>
          <w:tab w:val="num" w:pos="1079"/>
        </w:tabs>
        <w:ind w:left="1079" w:hanging="360"/>
      </w:pPr>
      <w:rPr>
        <w:rFonts w:cs="Times New Roman" w:hint="default"/>
      </w:rPr>
    </w:lvl>
    <w:lvl w:ilvl="1" w:tplc="04090019" w:tentative="1">
      <w:start w:val="1"/>
      <w:numFmt w:val="lowerLetter"/>
      <w:lvlText w:val="%2."/>
      <w:lvlJc w:val="left"/>
      <w:pPr>
        <w:tabs>
          <w:tab w:val="num" w:pos="1799"/>
        </w:tabs>
        <w:ind w:left="1799" w:hanging="360"/>
      </w:pPr>
      <w:rPr>
        <w:rFonts w:cs="Times New Roman"/>
      </w:rPr>
    </w:lvl>
    <w:lvl w:ilvl="2" w:tplc="0409001B" w:tentative="1">
      <w:start w:val="1"/>
      <w:numFmt w:val="lowerRoman"/>
      <w:lvlText w:val="%3."/>
      <w:lvlJc w:val="right"/>
      <w:pPr>
        <w:tabs>
          <w:tab w:val="num" w:pos="2519"/>
        </w:tabs>
        <w:ind w:left="2519" w:hanging="180"/>
      </w:pPr>
      <w:rPr>
        <w:rFonts w:cs="Times New Roman"/>
      </w:rPr>
    </w:lvl>
    <w:lvl w:ilvl="3" w:tplc="0409000F" w:tentative="1">
      <w:start w:val="1"/>
      <w:numFmt w:val="decimal"/>
      <w:lvlText w:val="%4."/>
      <w:lvlJc w:val="left"/>
      <w:pPr>
        <w:tabs>
          <w:tab w:val="num" w:pos="3239"/>
        </w:tabs>
        <w:ind w:left="3239" w:hanging="360"/>
      </w:pPr>
      <w:rPr>
        <w:rFonts w:cs="Times New Roman"/>
      </w:rPr>
    </w:lvl>
    <w:lvl w:ilvl="4" w:tplc="04090019" w:tentative="1">
      <w:start w:val="1"/>
      <w:numFmt w:val="lowerLetter"/>
      <w:lvlText w:val="%5."/>
      <w:lvlJc w:val="left"/>
      <w:pPr>
        <w:tabs>
          <w:tab w:val="num" w:pos="3959"/>
        </w:tabs>
        <w:ind w:left="3959" w:hanging="360"/>
      </w:pPr>
      <w:rPr>
        <w:rFonts w:cs="Times New Roman"/>
      </w:rPr>
    </w:lvl>
    <w:lvl w:ilvl="5" w:tplc="0409001B" w:tentative="1">
      <w:start w:val="1"/>
      <w:numFmt w:val="lowerRoman"/>
      <w:lvlText w:val="%6."/>
      <w:lvlJc w:val="right"/>
      <w:pPr>
        <w:tabs>
          <w:tab w:val="num" w:pos="4679"/>
        </w:tabs>
        <w:ind w:left="4679" w:hanging="180"/>
      </w:pPr>
      <w:rPr>
        <w:rFonts w:cs="Times New Roman"/>
      </w:rPr>
    </w:lvl>
    <w:lvl w:ilvl="6" w:tplc="0409000F" w:tentative="1">
      <w:start w:val="1"/>
      <w:numFmt w:val="decimal"/>
      <w:lvlText w:val="%7."/>
      <w:lvlJc w:val="left"/>
      <w:pPr>
        <w:tabs>
          <w:tab w:val="num" w:pos="5399"/>
        </w:tabs>
        <w:ind w:left="5399" w:hanging="360"/>
      </w:pPr>
      <w:rPr>
        <w:rFonts w:cs="Times New Roman"/>
      </w:rPr>
    </w:lvl>
    <w:lvl w:ilvl="7" w:tplc="04090019" w:tentative="1">
      <w:start w:val="1"/>
      <w:numFmt w:val="lowerLetter"/>
      <w:lvlText w:val="%8."/>
      <w:lvlJc w:val="left"/>
      <w:pPr>
        <w:tabs>
          <w:tab w:val="num" w:pos="6119"/>
        </w:tabs>
        <w:ind w:left="6119" w:hanging="360"/>
      </w:pPr>
      <w:rPr>
        <w:rFonts w:cs="Times New Roman"/>
      </w:rPr>
    </w:lvl>
    <w:lvl w:ilvl="8" w:tplc="0409001B" w:tentative="1">
      <w:start w:val="1"/>
      <w:numFmt w:val="lowerRoman"/>
      <w:lvlText w:val="%9."/>
      <w:lvlJc w:val="right"/>
      <w:pPr>
        <w:tabs>
          <w:tab w:val="num" w:pos="6839"/>
        </w:tabs>
        <w:ind w:left="6839" w:hanging="180"/>
      </w:pPr>
      <w:rPr>
        <w:rFonts w:cs="Times New Roman"/>
      </w:rPr>
    </w:lvl>
  </w:abstractNum>
  <w:abstractNum w:abstractNumId="3">
    <w:nsid w:val="2596190F"/>
    <w:multiLevelType w:val="hybridMultilevel"/>
    <w:tmpl w:val="1542FD14"/>
    <w:lvl w:ilvl="0" w:tplc="DDCA0AA8">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6E440D9"/>
    <w:multiLevelType w:val="hybridMultilevel"/>
    <w:tmpl w:val="95B843B4"/>
    <w:lvl w:ilvl="0" w:tplc="9AD8DB46">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nsid w:val="379E58BA"/>
    <w:multiLevelType w:val="hybridMultilevel"/>
    <w:tmpl w:val="3D6A7F88"/>
    <w:lvl w:ilvl="0" w:tplc="4F7492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E12707D"/>
    <w:multiLevelType w:val="hybridMultilevel"/>
    <w:tmpl w:val="98FECD78"/>
    <w:lvl w:ilvl="0" w:tplc="E3BAFDAE">
      <w:start w:val="1"/>
      <w:numFmt w:val="decimal"/>
      <w:lvlText w:val="%1."/>
      <w:lvlJc w:val="left"/>
      <w:pPr>
        <w:ind w:left="994" w:hanging="360"/>
      </w:pPr>
      <w:rPr>
        <w:rFonts w:cs="Times New Roman" w:hint="default"/>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7">
    <w:nsid w:val="46805E96"/>
    <w:multiLevelType w:val="hybridMultilevel"/>
    <w:tmpl w:val="42AEA3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BA3C12"/>
    <w:multiLevelType w:val="hybridMultilevel"/>
    <w:tmpl w:val="F3E668BA"/>
    <w:lvl w:ilvl="0" w:tplc="BC3243CC">
      <w:numFmt w:val="bullet"/>
      <w:lvlText w:val="-"/>
      <w:lvlJc w:val="left"/>
      <w:pPr>
        <w:tabs>
          <w:tab w:val="num" w:pos="720"/>
        </w:tabs>
        <w:ind w:left="720" w:hanging="360"/>
      </w:pPr>
      <w:rPr>
        <w:rFonts w:ascii="Times New Roman" w:eastAsia="Times New Roman" w:hAnsi="Times New Roman" w:hint="default"/>
      </w:rPr>
    </w:lvl>
    <w:lvl w:ilvl="1" w:tplc="058C0FB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BC5BA1"/>
    <w:multiLevelType w:val="hybridMultilevel"/>
    <w:tmpl w:val="4378A9E2"/>
    <w:lvl w:ilvl="0" w:tplc="CC264FF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4"/>
  </w:num>
  <w:num w:numId="6">
    <w:abstractNumId w:val="6"/>
  </w:num>
  <w:num w:numId="7">
    <w:abstractNumId w:val="1"/>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1F21"/>
    <w:rsid w:val="00000C5A"/>
    <w:rsid w:val="00001DB8"/>
    <w:rsid w:val="00002F8E"/>
    <w:rsid w:val="0000329C"/>
    <w:rsid w:val="000106C3"/>
    <w:rsid w:val="00013085"/>
    <w:rsid w:val="00014125"/>
    <w:rsid w:val="00015042"/>
    <w:rsid w:val="000209F4"/>
    <w:rsid w:val="00020B2D"/>
    <w:rsid w:val="000225DD"/>
    <w:rsid w:val="00024CD6"/>
    <w:rsid w:val="00026E4E"/>
    <w:rsid w:val="00030109"/>
    <w:rsid w:val="00030775"/>
    <w:rsid w:val="000348A8"/>
    <w:rsid w:val="000361C7"/>
    <w:rsid w:val="0003644C"/>
    <w:rsid w:val="00036706"/>
    <w:rsid w:val="0003670C"/>
    <w:rsid w:val="00040EDF"/>
    <w:rsid w:val="00046DB1"/>
    <w:rsid w:val="00053362"/>
    <w:rsid w:val="00053415"/>
    <w:rsid w:val="00053D65"/>
    <w:rsid w:val="00054BD4"/>
    <w:rsid w:val="00057EDF"/>
    <w:rsid w:val="000604A1"/>
    <w:rsid w:val="00060F1E"/>
    <w:rsid w:val="000646C7"/>
    <w:rsid w:val="000666E2"/>
    <w:rsid w:val="0007141F"/>
    <w:rsid w:val="000722D9"/>
    <w:rsid w:val="00073DEB"/>
    <w:rsid w:val="000752BD"/>
    <w:rsid w:val="00076BC6"/>
    <w:rsid w:val="000773F5"/>
    <w:rsid w:val="000803A5"/>
    <w:rsid w:val="0008144C"/>
    <w:rsid w:val="00081563"/>
    <w:rsid w:val="00083006"/>
    <w:rsid w:val="0008545F"/>
    <w:rsid w:val="000872B4"/>
    <w:rsid w:val="000873EA"/>
    <w:rsid w:val="0008793D"/>
    <w:rsid w:val="00091C4B"/>
    <w:rsid w:val="00093A35"/>
    <w:rsid w:val="000A0C34"/>
    <w:rsid w:val="000A0CFC"/>
    <w:rsid w:val="000A23C4"/>
    <w:rsid w:val="000A47F2"/>
    <w:rsid w:val="000B0AB8"/>
    <w:rsid w:val="000B12F7"/>
    <w:rsid w:val="000B1468"/>
    <w:rsid w:val="000B153D"/>
    <w:rsid w:val="000B55D9"/>
    <w:rsid w:val="000B5C42"/>
    <w:rsid w:val="000B7598"/>
    <w:rsid w:val="000C0583"/>
    <w:rsid w:val="000C258A"/>
    <w:rsid w:val="000C4529"/>
    <w:rsid w:val="000C5361"/>
    <w:rsid w:val="000C5EDB"/>
    <w:rsid w:val="000C5FB6"/>
    <w:rsid w:val="000C5FFB"/>
    <w:rsid w:val="000C6296"/>
    <w:rsid w:val="000C75A5"/>
    <w:rsid w:val="000D1A3C"/>
    <w:rsid w:val="000D3724"/>
    <w:rsid w:val="000D3980"/>
    <w:rsid w:val="000D3A74"/>
    <w:rsid w:val="000D3E7D"/>
    <w:rsid w:val="000D49B8"/>
    <w:rsid w:val="000D4E02"/>
    <w:rsid w:val="000D6DF5"/>
    <w:rsid w:val="000D7A17"/>
    <w:rsid w:val="000E208A"/>
    <w:rsid w:val="000E6730"/>
    <w:rsid w:val="000E7FEB"/>
    <w:rsid w:val="000F13A2"/>
    <w:rsid w:val="000F5056"/>
    <w:rsid w:val="000F5E23"/>
    <w:rsid w:val="000F6122"/>
    <w:rsid w:val="000F6FA0"/>
    <w:rsid w:val="0010164C"/>
    <w:rsid w:val="00102AFD"/>
    <w:rsid w:val="00104590"/>
    <w:rsid w:val="00105E38"/>
    <w:rsid w:val="0010688D"/>
    <w:rsid w:val="001102D1"/>
    <w:rsid w:val="001125AA"/>
    <w:rsid w:val="00112AA0"/>
    <w:rsid w:val="0011317C"/>
    <w:rsid w:val="001135B1"/>
    <w:rsid w:val="00113FB9"/>
    <w:rsid w:val="00115362"/>
    <w:rsid w:val="001179C8"/>
    <w:rsid w:val="00121214"/>
    <w:rsid w:val="00122022"/>
    <w:rsid w:val="0012287B"/>
    <w:rsid w:val="00124430"/>
    <w:rsid w:val="0013124C"/>
    <w:rsid w:val="0013202F"/>
    <w:rsid w:val="0013554B"/>
    <w:rsid w:val="0013667C"/>
    <w:rsid w:val="00140FB0"/>
    <w:rsid w:val="0014357A"/>
    <w:rsid w:val="001436E4"/>
    <w:rsid w:val="0014402F"/>
    <w:rsid w:val="00147103"/>
    <w:rsid w:val="00151F4E"/>
    <w:rsid w:val="00152D72"/>
    <w:rsid w:val="00152DBE"/>
    <w:rsid w:val="00154111"/>
    <w:rsid w:val="00155703"/>
    <w:rsid w:val="00162D3E"/>
    <w:rsid w:val="0016572C"/>
    <w:rsid w:val="0017201F"/>
    <w:rsid w:val="00172E70"/>
    <w:rsid w:val="0017396C"/>
    <w:rsid w:val="00177AC3"/>
    <w:rsid w:val="00182C8D"/>
    <w:rsid w:val="00191B72"/>
    <w:rsid w:val="00194368"/>
    <w:rsid w:val="00194561"/>
    <w:rsid w:val="00194C56"/>
    <w:rsid w:val="00197BFD"/>
    <w:rsid w:val="001A0CA9"/>
    <w:rsid w:val="001A327F"/>
    <w:rsid w:val="001A3287"/>
    <w:rsid w:val="001A548D"/>
    <w:rsid w:val="001A58C5"/>
    <w:rsid w:val="001A5CDA"/>
    <w:rsid w:val="001B1838"/>
    <w:rsid w:val="001B61C6"/>
    <w:rsid w:val="001C081E"/>
    <w:rsid w:val="001C2E9B"/>
    <w:rsid w:val="001C4A43"/>
    <w:rsid w:val="001C64C3"/>
    <w:rsid w:val="001D00C3"/>
    <w:rsid w:val="001D0DF7"/>
    <w:rsid w:val="001D2A26"/>
    <w:rsid w:val="001D4CCC"/>
    <w:rsid w:val="001D4FE6"/>
    <w:rsid w:val="001D6349"/>
    <w:rsid w:val="001E03D2"/>
    <w:rsid w:val="001E19F3"/>
    <w:rsid w:val="001E2AFA"/>
    <w:rsid w:val="001E326F"/>
    <w:rsid w:val="001F05BC"/>
    <w:rsid w:val="001F1071"/>
    <w:rsid w:val="001F4CBC"/>
    <w:rsid w:val="001F54DA"/>
    <w:rsid w:val="001F5DE3"/>
    <w:rsid w:val="001F7120"/>
    <w:rsid w:val="001F7761"/>
    <w:rsid w:val="002004EB"/>
    <w:rsid w:val="00202ACF"/>
    <w:rsid w:val="00202CDD"/>
    <w:rsid w:val="0020461A"/>
    <w:rsid w:val="00204764"/>
    <w:rsid w:val="00205CFE"/>
    <w:rsid w:val="00210BAA"/>
    <w:rsid w:val="00211010"/>
    <w:rsid w:val="00211A4D"/>
    <w:rsid w:val="0021276A"/>
    <w:rsid w:val="00215BE1"/>
    <w:rsid w:val="002167AD"/>
    <w:rsid w:val="002204E0"/>
    <w:rsid w:val="002213FD"/>
    <w:rsid w:val="002217FE"/>
    <w:rsid w:val="0022402C"/>
    <w:rsid w:val="00224AFC"/>
    <w:rsid w:val="00233957"/>
    <w:rsid w:val="00236552"/>
    <w:rsid w:val="002407CD"/>
    <w:rsid w:val="002418D9"/>
    <w:rsid w:val="002442F3"/>
    <w:rsid w:val="002459DF"/>
    <w:rsid w:val="00250D44"/>
    <w:rsid w:val="00254CD3"/>
    <w:rsid w:val="002617DE"/>
    <w:rsid w:val="00267688"/>
    <w:rsid w:val="00270264"/>
    <w:rsid w:val="0027308E"/>
    <w:rsid w:val="00274174"/>
    <w:rsid w:val="002756A7"/>
    <w:rsid w:val="0027724A"/>
    <w:rsid w:val="002772C6"/>
    <w:rsid w:val="00281B0C"/>
    <w:rsid w:val="00282C29"/>
    <w:rsid w:val="00283240"/>
    <w:rsid w:val="00284752"/>
    <w:rsid w:val="00284923"/>
    <w:rsid w:val="00286503"/>
    <w:rsid w:val="002868C7"/>
    <w:rsid w:val="0029107B"/>
    <w:rsid w:val="00291F6D"/>
    <w:rsid w:val="002944E8"/>
    <w:rsid w:val="002A0E9C"/>
    <w:rsid w:val="002A2756"/>
    <w:rsid w:val="002A2B23"/>
    <w:rsid w:val="002A3C82"/>
    <w:rsid w:val="002A4AF3"/>
    <w:rsid w:val="002A60B9"/>
    <w:rsid w:val="002B06E0"/>
    <w:rsid w:val="002B0A7E"/>
    <w:rsid w:val="002B1066"/>
    <w:rsid w:val="002B1CF1"/>
    <w:rsid w:val="002B2BAB"/>
    <w:rsid w:val="002B31AF"/>
    <w:rsid w:val="002B3693"/>
    <w:rsid w:val="002B4555"/>
    <w:rsid w:val="002B5A16"/>
    <w:rsid w:val="002B6D6A"/>
    <w:rsid w:val="002B71E4"/>
    <w:rsid w:val="002C0BFA"/>
    <w:rsid w:val="002C2072"/>
    <w:rsid w:val="002C2F44"/>
    <w:rsid w:val="002C49BA"/>
    <w:rsid w:val="002C4D9D"/>
    <w:rsid w:val="002C557F"/>
    <w:rsid w:val="002C58EF"/>
    <w:rsid w:val="002C5DC8"/>
    <w:rsid w:val="002C6F51"/>
    <w:rsid w:val="002C76F1"/>
    <w:rsid w:val="002D0040"/>
    <w:rsid w:val="002D362A"/>
    <w:rsid w:val="002E03D1"/>
    <w:rsid w:val="002E067A"/>
    <w:rsid w:val="002E1C3A"/>
    <w:rsid w:val="002E5AAE"/>
    <w:rsid w:val="002E5F57"/>
    <w:rsid w:val="002E71FC"/>
    <w:rsid w:val="002E78EB"/>
    <w:rsid w:val="002F0CBA"/>
    <w:rsid w:val="002F1D4F"/>
    <w:rsid w:val="002F2927"/>
    <w:rsid w:val="002F3B97"/>
    <w:rsid w:val="002F6EA6"/>
    <w:rsid w:val="002F6EF4"/>
    <w:rsid w:val="002F710D"/>
    <w:rsid w:val="002F7746"/>
    <w:rsid w:val="003043B7"/>
    <w:rsid w:val="00304690"/>
    <w:rsid w:val="00307AD7"/>
    <w:rsid w:val="00310B95"/>
    <w:rsid w:val="00310D2A"/>
    <w:rsid w:val="00312186"/>
    <w:rsid w:val="00313122"/>
    <w:rsid w:val="00315107"/>
    <w:rsid w:val="00315863"/>
    <w:rsid w:val="00315BA2"/>
    <w:rsid w:val="0031674E"/>
    <w:rsid w:val="00324766"/>
    <w:rsid w:val="00324C61"/>
    <w:rsid w:val="00324FD4"/>
    <w:rsid w:val="0032567E"/>
    <w:rsid w:val="00325FEC"/>
    <w:rsid w:val="003266BE"/>
    <w:rsid w:val="003310AF"/>
    <w:rsid w:val="00332FFD"/>
    <w:rsid w:val="00333BF6"/>
    <w:rsid w:val="00334BE2"/>
    <w:rsid w:val="00335529"/>
    <w:rsid w:val="00335B0F"/>
    <w:rsid w:val="003361F3"/>
    <w:rsid w:val="003362DF"/>
    <w:rsid w:val="003367ED"/>
    <w:rsid w:val="00341199"/>
    <w:rsid w:val="0034247F"/>
    <w:rsid w:val="003458FD"/>
    <w:rsid w:val="00345A6E"/>
    <w:rsid w:val="00345D06"/>
    <w:rsid w:val="00345FF9"/>
    <w:rsid w:val="00350069"/>
    <w:rsid w:val="00351E18"/>
    <w:rsid w:val="00353A32"/>
    <w:rsid w:val="003540C9"/>
    <w:rsid w:val="00362831"/>
    <w:rsid w:val="00362DD1"/>
    <w:rsid w:val="00364326"/>
    <w:rsid w:val="0036607E"/>
    <w:rsid w:val="00366C60"/>
    <w:rsid w:val="00372F4B"/>
    <w:rsid w:val="00374774"/>
    <w:rsid w:val="00374C46"/>
    <w:rsid w:val="00374CA9"/>
    <w:rsid w:val="00375EF2"/>
    <w:rsid w:val="00376DC5"/>
    <w:rsid w:val="00383EA4"/>
    <w:rsid w:val="003843C5"/>
    <w:rsid w:val="00387304"/>
    <w:rsid w:val="00390774"/>
    <w:rsid w:val="00391EEE"/>
    <w:rsid w:val="003922AE"/>
    <w:rsid w:val="003924D3"/>
    <w:rsid w:val="00392CB7"/>
    <w:rsid w:val="00393AD5"/>
    <w:rsid w:val="003949F8"/>
    <w:rsid w:val="0039754F"/>
    <w:rsid w:val="003A307D"/>
    <w:rsid w:val="003A33C2"/>
    <w:rsid w:val="003A690B"/>
    <w:rsid w:val="003B36B7"/>
    <w:rsid w:val="003B3BC6"/>
    <w:rsid w:val="003B3C5E"/>
    <w:rsid w:val="003B4439"/>
    <w:rsid w:val="003B4817"/>
    <w:rsid w:val="003B536B"/>
    <w:rsid w:val="003C0635"/>
    <w:rsid w:val="003C29A0"/>
    <w:rsid w:val="003C29F5"/>
    <w:rsid w:val="003C5124"/>
    <w:rsid w:val="003C5428"/>
    <w:rsid w:val="003C5486"/>
    <w:rsid w:val="003C6F7D"/>
    <w:rsid w:val="003D10E8"/>
    <w:rsid w:val="003D2C50"/>
    <w:rsid w:val="003D32F3"/>
    <w:rsid w:val="003D466B"/>
    <w:rsid w:val="003D5CB8"/>
    <w:rsid w:val="003D68FA"/>
    <w:rsid w:val="003D7ADB"/>
    <w:rsid w:val="003E4C8E"/>
    <w:rsid w:val="003E5FC4"/>
    <w:rsid w:val="003E6656"/>
    <w:rsid w:val="003E6A24"/>
    <w:rsid w:val="003E7903"/>
    <w:rsid w:val="003F0A37"/>
    <w:rsid w:val="003F0BFE"/>
    <w:rsid w:val="003F6A62"/>
    <w:rsid w:val="003F6F66"/>
    <w:rsid w:val="004037A5"/>
    <w:rsid w:val="00404229"/>
    <w:rsid w:val="004043E8"/>
    <w:rsid w:val="00404F53"/>
    <w:rsid w:val="00405302"/>
    <w:rsid w:val="00410057"/>
    <w:rsid w:val="00412F85"/>
    <w:rsid w:val="00412FC6"/>
    <w:rsid w:val="004131D3"/>
    <w:rsid w:val="00414CC0"/>
    <w:rsid w:val="00415709"/>
    <w:rsid w:val="004157AE"/>
    <w:rsid w:val="00415A53"/>
    <w:rsid w:val="0042472F"/>
    <w:rsid w:val="00425A37"/>
    <w:rsid w:val="00427DDA"/>
    <w:rsid w:val="00430848"/>
    <w:rsid w:val="004406E9"/>
    <w:rsid w:val="00440826"/>
    <w:rsid w:val="0044289F"/>
    <w:rsid w:val="00444B0B"/>
    <w:rsid w:val="00445206"/>
    <w:rsid w:val="00445796"/>
    <w:rsid w:val="00445E6D"/>
    <w:rsid w:val="004466D0"/>
    <w:rsid w:val="004472EF"/>
    <w:rsid w:val="00447842"/>
    <w:rsid w:val="00450250"/>
    <w:rsid w:val="00450889"/>
    <w:rsid w:val="004543A3"/>
    <w:rsid w:val="004547EA"/>
    <w:rsid w:val="00454E2E"/>
    <w:rsid w:val="004579C8"/>
    <w:rsid w:val="00461369"/>
    <w:rsid w:val="00461D90"/>
    <w:rsid w:val="0046205B"/>
    <w:rsid w:val="00463C5E"/>
    <w:rsid w:val="00466A62"/>
    <w:rsid w:val="00466BCE"/>
    <w:rsid w:val="0046700E"/>
    <w:rsid w:val="0046709E"/>
    <w:rsid w:val="00471465"/>
    <w:rsid w:val="004727AB"/>
    <w:rsid w:val="00472B29"/>
    <w:rsid w:val="00474A5A"/>
    <w:rsid w:val="00480547"/>
    <w:rsid w:val="00482D42"/>
    <w:rsid w:val="0048476C"/>
    <w:rsid w:val="00485032"/>
    <w:rsid w:val="00485829"/>
    <w:rsid w:val="00487CAE"/>
    <w:rsid w:val="00491079"/>
    <w:rsid w:val="00491DF4"/>
    <w:rsid w:val="004940AF"/>
    <w:rsid w:val="004940B8"/>
    <w:rsid w:val="004943CE"/>
    <w:rsid w:val="00496F5C"/>
    <w:rsid w:val="00497FE8"/>
    <w:rsid w:val="004A1B8C"/>
    <w:rsid w:val="004A404D"/>
    <w:rsid w:val="004A4700"/>
    <w:rsid w:val="004A6230"/>
    <w:rsid w:val="004A6DC4"/>
    <w:rsid w:val="004B0583"/>
    <w:rsid w:val="004B5768"/>
    <w:rsid w:val="004B68B3"/>
    <w:rsid w:val="004C52B4"/>
    <w:rsid w:val="004C6D0E"/>
    <w:rsid w:val="004D17D4"/>
    <w:rsid w:val="004D2112"/>
    <w:rsid w:val="004D552F"/>
    <w:rsid w:val="004D627C"/>
    <w:rsid w:val="004D7ACE"/>
    <w:rsid w:val="004E0DCB"/>
    <w:rsid w:val="004E1EFB"/>
    <w:rsid w:val="004E3851"/>
    <w:rsid w:val="004E3A37"/>
    <w:rsid w:val="004E4B39"/>
    <w:rsid w:val="004E52E1"/>
    <w:rsid w:val="004E546D"/>
    <w:rsid w:val="004E5AB6"/>
    <w:rsid w:val="004E6E08"/>
    <w:rsid w:val="004F017A"/>
    <w:rsid w:val="004F0739"/>
    <w:rsid w:val="004F12D5"/>
    <w:rsid w:val="004F354F"/>
    <w:rsid w:val="004F406A"/>
    <w:rsid w:val="004F5194"/>
    <w:rsid w:val="004F6CDC"/>
    <w:rsid w:val="005036F6"/>
    <w:rsid w:val="0050469A"/>
    <w:rsid w:val="005048AE"/>
    <w:rsid w:val="00504E56"/>
    <w:rsid w:val="005055DF"/>
    <w:rsid w:val="00506035"/>
    <w:rsid w:val="0051591C"/>
    <w:rsid w:val="0051646F"/>
    <w:rsid w:val="0051728F"/>
    <w:rsid w:val="00521440"/>
    <w:rsid w:val="005226F9"/>
    <w:rsid w:val="0052273E"/>
    <w:rsid w:val="0052361E"/>
    <w:rsid w:val="00523BEE"/>
    <w:rsid w:val="005242E7"/>
    <w:rsid w:val="00524FCF"/>
    <w:rsid w:val="00527A84"/>
    <w:rsid w:val="005319DD"/>
    <w:rsid w:val="00532571"/>
    <w:rsid w:val="0053260C"/>
    <w:rsid w:val="0053295A"/>
    <w:rsid w:val="00533E04"/>
    <w:rsid w:val="00534CF7"/>
    <w:rsid w:val="00535655"/>
    <w:rsid w:val="00536468"/>
    <w:rsid w:val="005371D7"/>
    <w:rsid w:val="005405B9"/>
    <w:rsid w:val="00540B20"/>
    <w:rsid w:val="005432A3"/>
    <w:rsid w:val="005447FF"/>
    <w:rsid w:val="0054518B"/>
    <w:rsid w:val="00545786"/>
    <w:rsid w:val="00545C22"/>
    <w:rsid w:val="00551291"/>
    <w:rsid w:val="00554D28"/>
    <w:rsid w:val="00560236"/>
    <w:rsid w:val="00560413"/>
    <w:rsid w:val="00560982"/>
    <w:rsid w:val="00562D5A"/>
    <w:rsid w:val="00564705"/>
    <w:rsid w:val="0056506A"/>
    <w:rsid w:val="00574896"/>
    <w:rsid w:val="00576F8E"/>
    <w:rsid w:val="00581355"/>
    <w:rsid w:val="005819C6"/>
    <w:rsid w:val="00582BD4"/>
    <w:rsid w:val="00586136"/>
    <w:rsid w:val="0058682D"/>
    <w:rsid w:val="00587E6A"/>
    <w:rsid w:val="00590DC1"/>
    <w:rsid w:val="00591A0F"/>
    <w:rsid w:val="00591C73"/>
    <w:rsid w:val="00592AD8"/>
    <w:rsid w:val="00592AFC"/>
    <w:rsid w:val="005975F0"/>
    <w:rsid w:val="005A2A4C"/>
    <w:rsid w:val="005A3A0B"/>
    <w:rsid w:val="005A3D76"/>
    <w:rsid w:val="005A4588"/>
    <w:rsid w:val="005A4E1E"/>
    <w:rsid w:val="005B0A24"/>
    <w:rsid w:val="005B1095"/>
    <w:rsid w:val="005B18EB"/>
    <w:rsid w:val="005B3A59"/>
    <w:rsid w:val="005B400D"/>
    <w:rsid w:val="005B4766"/>
    <w:rsid w:val="005B6780"/>
    <w:rsid w:val="005C11F2"/>
    <w:rsid w:val="005C127A"/>
    <w:rsid w:val="005C2625"/>
    <w:rsid w:val="005C68E2"/>
    <w:rsid w:val="005C6A9F"/>
    <w:rsid w:val="005C73C7"/>
    <w:rsid w:val="005C7BA6"/>
    <w:rsid w:val="005D061E"/>
    <w:rsid w:val="005D0B46"/>
    <w:rsid w:val="005D237E"/>
    <w:rsid w:val="005D25E4"/>
    <w:rsid w:val="005D4030"/>
    <w:rsid w:val="005D4EFD"/>
    <w:rsid w:val="005D5AEA"/>
    <w:rsid w:val="005E043B"/>
    <w:rsid w:val="005E16A1"/>
    <w:rsid w:val="005E2D18"/>
    <w:rsid w:val="005E5B52"/>
    <w:rsid w:val="005E5C95"/>
    <w:rsid w:val="005E76A0"/>
    <w:rsid w:val="005E7AC7"/>
    <w:rsid w:val="005F15C8"/>
    <w:rsid w:val="005F1E88"/>
    <w:rsid w:val="005F285D"/>
    <w:rsid w:val="005F3AE1"/>
    <w:rsid w:val="005F69F7"/>
    <w:rsid w:val="005F72FD"/>
    <w:rsid w:val="00601769"/>
    <w:rsid w:val="006026E4"/>
    <w:rsid w:val="006059C6"/>
    <w:rsid w:val="0060799F"/>
    <w:rsid w:val="006122A9"/>
    <w:rsid w:val="006148DC"/>
    <w:rsid w:val="00616134"/>
    <w:rsid w:val="0061710D"/>
    <w:rsid w:val="00617274"/>
    <w:rsid w:val="00617FE2"/>
    <w:rsid w:val="00621BDB"/>
    <w:rsid w:val="00622A89"/>
    <w:rsid w:val="00622DC0"/>
    <w:rsid w:val="006230E0"/>
    <w:rsid w:val="00624B07"/>
    <w:rsid w:val="00625354"/>
    <w:rsid w:val="006261FC"/>
    <w:rsid w:val="006311E2"/>
    <w:rsid w:val="00631517"/>
    <w:rsid w:val="006317DE"/>
    <w:rsid w:val="0063418C"/>
    <w:rsid w:val="00634296"/>
    <w:rsid w:val="0063618B"/>
    <w:rsid w:val="00636256"/>
    <w:rsid w:val="006374F2"/>
    <w:rsid w:val="00643858"/>
    <w:rsid w:val="00644D22"/>
    <w:rsid w:val="006500BD"/>
    <w:rsid w:val="00653032"/>
    <w:rsid w:val="00655B25"/>
    <w:rsid w:val="00656B4D"/>
    <w:rsid w:val="00661F45"/>
    <w:rsid w:val="0066406D"/>
    <w:rsid w:val="006652F7"/>
    <w:rsid w:val="00666F37"/>
    <w:rsid w:val="0066725B"/>
    <w:rsid w:val="00677736"/>
    <w:rsid w:val="006777F9"/>
    <w:rsid w:val="00681591"/>
    <w:rsid w:val="00683B08"/>
    <w:rsid w:val="00683E3A"/>
    <w:rsid w:val="00684216"/>
    <w:rsid w:val="00684DFA"/>
    <w:rsid w:val="006860FF"/>
    <w:rsid w:val="00686874"/>
    <w:rsid w:val="00686EC5"/>
    <w:rsid w:val="00691F8D"/>
    <w:rsid w:val="006922E9"/>
    <w:rsid w:val="00692406"/>
    <w:rsid w:val="0069492B"/>
    <w:rsid w:val="00694D6D"/>
    <w:rsid w:val="00695ED5"/>
    <w:rsid w:val="006970E1"/>
    <w:rsid w:val="006A3763"/>
    <w:rsid w:val="006A4179"/>
    <w:rsid w:val="006A4DD9"/>
    <w:rsid w:val="006A7AF1"/>
    <w:rsid w:val="006B0189"/>
    <w:rsid w:val="006B03A7"/>
    <w:rsid w:val="006B0898"/>
    <w:rsid w:val="006B19FF"/>
    <w:rsid w:val="006B42ED"/>
    <w:rsid w:val="006B5666"/>
    <w:rsid w:val="006B575A"/>
    <w:rsid w:val="006B58C3"/>
    <w:rsid w:val="006B5A30"/>
    <w:rsid w:val="006B641B"/>
    <w:rsid w:val="006B64E1"/>
    <w:rsid w:val="006B7E62"/>
    <w:rsid w:val="006C25D7"/>
    <w:rsid w:val="006C28C9"/>
    <w:rsid w:val="006C472F"/>
    <w:rsid w:val="006C659F"/>
    <w:rsid w:val="006C6E1E"/>
    <w:rsid w:val="006C78DA"/>
    <w:rsid w:val="006D123E"/>
    <w:rsid w:val="006D234B"/>
    <w:rsid w:val="006D36B7"/>
    <w:rsid w:val="006D3722"/>
    <w:rsid w:val="006D5E41"/>
    <w:rsid w:val="006D7681"/>
    <w:rsid w:val="006E0786"/>
    <w:rsid w:val="006E3474"/>
    <w:rsid w:val="006E47BC"/>
    <w:rsid w:val="006E5476"/>
    <w:rsid w:val="006F095A"/>
    <w:rsid w:val="006F0A7D"/>
    <w:rsid w:val="006F16DD"/>
    <w:rsid w:val="006F2064"/>
    <w:rsid w:val="006F2179"/>
    <w:rsid w:val="006F3BF1"/>
    <w:rsid w:val="006F50DA"/>
    <w:rsid w:val="006F5606"/>
    <w:rsid w:val="006F6B38"/>
    <w:rsid w:val="007008E6"/>
    <w:rsid w:val="0070409B"/>
    <w:rsid w:val="00706D82"/>
    <w:rsid w:val="00707C90"/>
    <w:rsid w:val="007111DB"/>
    <w:rsid w:val="00713251"/>
    <w:rsid w:val="0071409F"/>
    <w:rsid w:val="0071663E"/>
    <w:rsid w:val="007206F4"/>
    <w:rsid w:val="007213D1"/>
    <w:rsid w:val="00721494"/>
    <w:rsid w:val="00721F6F"/>
    <w:rsid w:val="00722865"/>
    <w:rsid w:val="0072470F"/>
    <w:rsid w:val="00725DCF"/>
    <w:rsid w:val="007267E1"/>
    <w:rsid w:val="007321AD"/>
    <w:rsid w:val="007326AD"/>
    <w:rsid w:val="00732E34"/>
    <w:rsid w:val="00733927"/>
    <w:rsid w:val="00735CBA"/>
    <w:rsid w:val="007378A2"/>
    <w:rsid w:val="0074016D"/>
    <w:rsid w:val="00741BC7"/>
    <w:rsid w:val="00742528"/>
    <w:rsid w:val="007427D5"/>
    <w:rsid w:val="0074350B"/>
    <w:rsid w:val="00744862"/>
    <w:rsid w:val="00745C3F"/>
    <w:rsid w:val="00750053"/>
    <w:rsid w:val="007542F1"/>
    <w:rsid w:val="007548DC"/>
    <w:rsid w:val="00755E53"/>
    <w:rsid w:val="00762027"/>
    <w:rsid w:val="00762E6E"/>
    <w:rsid w:val="007637FE"/>
    <w:rsid w:val="00763B44"/>
    <w:rsid w:val="007648CA"/>
    <w:rsid w:val="0076581B"/>
    <w:rsid w:val="00766A96"/>
    <w:rsid w:val="00766F71"/>
    <w:rsid w:val="00767B5C"/>
    <w:rsid w:val="00767DF4"/>
    <w:rsid w:val="00771EE2"/>
    <w:rsid w:val="00774286"/>
    <w:rsid w:val="007745B8"/>
    <w:rsid w:val="00775F27"/>
    <w:rsid w:val="00777ECF"/>
    <w:rsid w:val="007801E9"/>
    <w:rsid w:val="0078056C"/>
    <w:rsid w:val="00780D67"/>
    <w:rsid w:val="00782A7A"/>
    <w:rsid w:val="00783E44"/>
    <w:rsid w:val="00785F09"/>
    <w:rsid w:val="00786376"/>
    <w:rsid w:val="007867A8"/>
    <w:rsid w:val="007909C3"/>
    <w:rsid w:val="007938FD"/>
    <w:rsid w:val="00794014"/>
    <w:rsid w:val="007A3EC9"/>
    <w:rsid w:val="007A6844"/>
    <w:rsid w:val="007B27C1"/>
    <w:rsid w:val="007B2D19"/>
    <w:rsid w:val="007B557D"/>
    <w:rsid w:val="007B61C7"/>
    <w:rsid w:val="007B7D4D"/>
    <w:rsid w:val="007C3A3C"/>
    <w:rsid w:val="007C5396"/>
    <w:rsid w:val="007C5C95"/>
    <w:rsid w:val="007C5F14"/>
    <w:rsid w:val="007C696C"/>
    <w:rsid w:val="007C728F"/>
    <w:rsid w:val="007C7D51"/>
    <w:rsid w:val="007D062A"/>
    <w:rsid w:val="007D1C17"/>
    <w:rsid w:val="007D44C8"/>
    <w:rsid w:val="007D4EA9"/>
    <w:rsid w:val="007D6D26"/>
    <w:rsid w:val="007D6E86"/>
    <w:rsid w:val="007E12E9"/>
    <w:rsid w:val="007E2D14"/>
    <w:rsid w:val="007E440A"/>
    <w:rsid w:val="007E686D"/>
    <w:rsid w:val="007E6FF2"/>
    <w:rsid w:val="007F02C1"/>
    <w:rsid w:val="007F1037"/>
    <w:rsid w:val="00800F2F"/>
    <w:rsid w:val="00802327"/>
    <w:rsid w:val="00805E3C"/>
    <w:rsid w:val="008067CA"/>
    <w:rsid w:val="00810E94"/>
    <w:rsid w:val="00811A70"/>
    <w:rsid w:val="00813FD6"/>
    <w:rsid w:val="00815B4B"/>
    <w:rsid w:val="00816A97"/>
    <w:rsid w:val="008175D1"/>
    <w:rsid w:val="008201A9"/>
    <w:rsid w:val="00822911"/>
    <w:rsid w:val="008274E0"/>
    <w:rsid w:val="0083349C"/>
    <w:rsid w:val="00833A34"/>
    <w:rsid w:val="00834636"/>
    <w:rsid w:val="0083650A"/>
    <w:rsid w:val="008420E1"/>
    <w:rsid w:val="00842B04"/>
    <w:rsid w:val="008454A8"/>
    <w:rsid w:val="008459C7"/>
    <w:rsid w:val="008472F8"/>
    <w:rsid w:val="00850504"/>
    <w:rsid w:val="00852143"/>
    <w:rsid w:val="00854613"/>
    <w:rsid w:val="008570BA"/>
    <w:rsid w:val="008604F2"/>
    <w:rsid w:val="00860F97"/>
    <w:rsid w:val="0086102B"/>
    <w:rsid w:val="00863749"/>
    <w:rsid w:val="00867337"/>
    <w:rsid w:val="00872001"/>
    <w:rsid w:val="008724EF"/>
    <w:rsid w:val="00872ABE"/>
    <w:rsid w:val="00872C61"/>
    <w:rsid w:val="0087349B"/>
    <w:rsid w:val="008804ED"/>
    <w:rsid w:val="00880AD6"/>
    <w:rsid w:val="00880CEB"/>
    <w:rsid w:val="008811EB"/>
    <w:rsid w:val="0088512A"/>
    <w:rsid w:val="00885B52"/>
    <w:rsid w:val="00886194"/>
    <w:rsid w:val="00886F7C"/>
    <w:rsid w:val="008878A0"/>
    <w:rsid w:val="00887FDB"/>
    <w:rsid w:val="008901BE"/>
    <w:rsid w:val="00893726"/>
    <w:rsid w:val="0089658D"/>
    <w:rsid w:val="0089709C"/>
    <w:rsid w:val="00897D97"/>
    <w:rsid w:val="008A0235"/>
    <w:rsid w:val="008A127F"/>
    <w:rsid w:val="008A2C3B"/>
    <w:rsid w:val="008A39D7"/>
    <w:rsid w:val="008A439D"/>
    <w:rsid w:val="008A671A"/>
    <w:rsid w:val="008A6974"/>
    <w:rsid w:val="008B0019"/>
    <w:rsid w:val="008B330D"/>
    <w:rsid w:val="008B3DF0"/>
    <w:rsid w:val="008B47B7"/>
    <w:rsid w:val="008C0FA5"/>
    <w:rsid w:val="008C136C"/>
    <w:rsid w:val="008C1910"/>
    <w:rsid w:val="008C34AB"/>
    <w:rsid w:val="008C5464"/>
    <w:rsid w:val="008C5F04"/>
    <w:rsid w:val="008C6908"/>
    <w:rsid w:val="008D1156"/>
    <w:rsid w:val="008D3BA1"/>
    <w:rsid w:val="008D3D3E"/>
    <w:rsid w:val="008D4089"/>
    <w:rsid w:val="008D44A7"/>
    <w:rsid w:val="008D60F2"/>
    <w:rsid w:val="008D66C5"/>
    <w:rsid w:val="008D6CF1"/>
    <w:rsid w:val="008E0474"/>
    <w:rsid w:val="008E27E0"/>
    <w:rsid w:val="008E2C36"/>
    <w:rsid w:val="008E3440"/>
    <w:rsid w:val="008E4E19"/>
    <w:rsid w:val="008E5AB3"/>
    <w:rsid w:val="008F15BE"/>
    <w:rsid w:val="008F1E73"/>
    <w:rsid w:val="008F1F33"/>
    <w:rsid w:val="008F2D16"/>
    <w:rsid w:val="008F5F70"/>
    <w:rsid w:val="008F65B2"/>
    <w:rsid w:val="00900CEC"/>
    <w:rsid w:val="00901A4F"/>
    <w:rsid w:val="00902AA0"/>
    <w:rsid w:val="00903976"/>
    <w:rsid w:val="00904164"/>
    <w:rsid w:val="00906CB8"/>
    <w:rsid w:val="00907337"/>
    <w:rsid w:val="00910988"/>
    <w:rsid w:val="00911F3F"/>
    <w:rsid w:val="00913755"/>
    <w:rsid w:val="009139C1"/>
    <w:rsid w:val="00913B9D"/>
    <w:rsid w:val="00915647"/>
    <w:rsid w:val="00915982"/>
    <w:rsid w:val="009164F2"/>
    <w:rsid w:val="009201AB"/>
    <w:rsid w:val="0092021C"/>
    <w:rsid w:val="00923BAC"/>
    <w:rsid w:val="0092485E"/>
    <w:rsid w:val="00927423"/>
    <w:rsid w:val="00927624"/>
    <w:rsid w:val="00930556"/>
    <w:rsid w:val="0093097D"/>
    <w:rsid w:val="00931260"/>
    <w:rsid w:val="00931EF6"/>
    <w:rsid w:val="009334E8"/>
    <w:rsid w:val="00933B3B"/>
    <w:rsid w:val="00933CF0"/>
    <w:rsid w:val="00934217"/>
    <w:rsid w:val="00936A2D"/>
    <w:rsid w:val="00940116"/>
    <w:rsid w:val="009406CA"/>
    <w:rsid w:val="009420E2"/>
    <w:rsid w:val="00942C70"/>
    <w:rsid w:val="00943FEB"/>
    <w:rsid w:val="0095196B"/>
    <w:rsid w:val="00955CE4"/>
    <w:rsid w:val="00956767"/>
    <w:rsid w:val="00956F96"/>
    <w:rsid w:val="009579E0"/>
    <w:rsid w:val="00963ED4"/>
    <w:rsid w:val="00966221"/>
    <w:rsid w:val="00966C7E"/>
    <w:rsid w:val="009670D0"/>
    <w:rsid w:val="0096775A"/>
    <w:rsid w:val="00967AE3"/>
    <w:rsid w:val="00970CA3"/>
    <w:rsid w:val="00970D4D"/>
    <w:rsid w:val="0097116D"/>
    <w:rsid w:val="009738DF"/>
    <w:rsid w:val="00973AF9"/>
    <w:rsid w:val="0097673A"/>
    <w:rsid w:val="00977477"/>
    <w:rsid w:val="009775FB"/>
    <w:rsid w:val="009810F4"/>
    <w:rsid w:val="00981B68"/>
    <w:rsid w:val="00985500"/>
    <w:rsid w:val="00986156"/>
    <w:rsid w:val="00986755"/>
    <w:rsid w:val="00987AF1"/>
    <w:rsid w:val="009918C8"/>
    <w:rsid w:val="009A1697"/>
    <w:rsid w:val="009A38FF"/>
    <w:rsid w:val="009A486E"/>
    <w:rsid w:val="009A6197"/>
    <w:rsid w:val="009A7F16"/>
    <w:rsid w:val="009B05AB"/>
    <w:rsid w:val="009B1B91"/>
    <w:rsid w:val="009B33DB"/>
    <w:rsid w:val="009B64DC"/>
    <w:rsid w:val="009B74BF"/>
    <w:rsid w:val="009C4425"/>
    <w:rsid w:val="009C4A36"/>
    <w:rsid w:val="009C7115"/>
    <w:rsid w:val="009C7C54"/>
    <w:rsid w:val="009D18A2"/>
    <w:rsid w:val="009D20A4"/>
    <w:rsid w:val="009D30BC"/>
    <w:rsid w:val="009D410A"/>
    <w:rsid w:val="009D4BB8"/>
    <w:rsid w:val="009D4C11"/>
    <w:rsid w:val="009D60D8"/>
    <w:rsid w:val="009E22A6"/>
    <w:rsid w:val="009E3465"/>
    <w:rsid w:val="009E45EF"/>
    <w:rsid w:val="009E7313"/>
    <w:rsid w:val="009E7A10"/>
    <w:rsid w:val="009F205E"/>
    <w:rsid w:val="009F690C"/>
    <w:rsid w:val="009F6CDB"/>
    <w:rsid w:val="009F7039"/>
    <w:rsid w:val="009F7228"/>
    <w:rsid w:val="009F726E"/>
    <w:rsid w:val="009F755C"/>
    <w:rsid w:val="00A00F40"/>
    <w:rsid w:val="00A019CD"/>
    <w:rsid w:val="00A0584A"/>
    <w:rsid w:val="00A10D65"/>
    <w:rsid w:val="00A174CA"/>
    <w:rsid w:val="00A20B9B"/>
    <w:rsid w:val="00A20DB9"/>
    <w:rsid w:val="00A22392"/>
    <w:rsid w:val="00A233D0"/>
    <w:rsid w:val="00A23467"/>
    <w:rsid w:val="00A243F5"/>
    <w:rsid w:val="00A24553"/>
    <w:rsid w:val="00A247DE"/>
    <w:rsid w:val="00A247E3"/>
    <w:rsid w:val="00A24FA4"/>
    <w:rsid w:val="00A2686C"/>
    <w:rsid w:val="00A26CDC"/>
    <w:rsid w:val="00A31214"/>
    <w:rsid w:val="00A33113"/>
    <w:rsid w:val="00A337D0"/>
    <w:rsid w:val="00A35F36"/>
    <w:rsid w:val="00A36458"/>
    <w:rsid w:val="00A36B18"/>
    <w:rsid w:val="00A36BE2"/>
    <w:rsid w:val="00A3733B"/>
    <w:rsid w:val="00A37DF4"/>
    <w:rsid w:val="00A4100F"/>
    <w:rsid w:val="00A419FF"/>
    <w:rsid w:val="00A42971"/>
    <w:rsid w:val="00A45315"/>
    <w:rsid w:val="00A478E0"/>
    <w:rsid w:val="00A50659"/>
    <w:rsid w:val="00A52556"/>
    <w:rsid w:val="00A539EF"/>
    <w:rsid w:val="00A55927"/>
    <w:rsid w:val="00A56810"/>
    <w:rsid w:val="00A56D89"/>
    <w:rsid w:val="00A5710C"/>
    <w:rsid w:val="00A5726E"/>
    <w:rsid w:val="00A61B42"/>
    <w:rsid w:val="00A61E06"/>
    <w:rsid w:val="00A62A8E"/>
    <w:rsid w:val="00A64DDB"/>
    <w:rsid w:val="00A67C46"/>
    <w:rsid w:val="00A720FE"/>
    <w:rsid w:val="00A74F75"/>
    <w:rsid w:val="00A82003"/>
    <w:rsid w:val="00A822A5"/>
    <w:rsid w:val="00A8246B"/>
    <w:rsid w:val="00A829EE"/>
    <w:rsid w:val="00A82A78"/>
    <w:rsid w:val="00A85822"/>
    <w:rsid w:val="00A862C6"/>
    <w:rsid w:val="00A902EF"/>
    <w:rsid w:val="00A929AA"/>
    <w:rsid w:val="00A95F33"/>
    <w:rsid w:val="00A9603B"/>
    <w:rsid w:val="00A97CFC"/>
    <w:rsid w:val="00AA14C9"/>
    <w:rsid w:val="00AA1E0A"/>
    <w:rsid w:val="00AA7DA6"/>
    <w:rsid w:val="00AB05FC"/>
    <w:rsid w:val="00AB18AE"/>
    <w:rsid w:val="00AB3F5A"/>
    <w:rsid w:val="00AB57A0"/>
    <w:rsid w:val="00AC0429"/>
    <w:rsid w:val="00AC0FD8"/>
    <w:rsid w:val="00AC1311"/>
    <w:rsid w:val="00AC28F8"/>
    <w:rsid w:val="00AC3DA9"/>
    <w:rsid w:val="00AC509F"/>
    <w:rsid w:val="00AD0F3D"/>
    <w:rsid w:val="00AD192E"/>
    <w:rsid w:val="00AD2DBA"/>
    <w:rsid w:val="00AD68B9"/>
    <w:rsid w:val="00AD7442"/>
    <w:rsid w:val="00AE1E79"/>
    <w:rsid w:val="00AE2169"/>
    <w:rsid w:val="00AE2281"/>
    <w:rsid w:val="00AE3FC5"/>
    <w:rsid w:val="00AE6A08"/>
    <w:rsid w:val="00AF0057"/>
    <w:rsid w:val="00AF05EF"/>
    <w:rsid w:val="00AF1E2B"/>
    <w:rsid w:val="00AF4147"/>
    <w:rsid w:val="00AF4D91"/>
    <w:rsid w:val="00AF56AC"/>
    <w:rsid w:val="00AF6644"/>
    <w:rsid w:val="00B0306B"/>
    <w:rsid w:val="00B039D8"/>
    <w:rsid w:val="00B13C23"/>
    <w:rsid w:val="00B16CC0"/>
    <w:rsid w:val="00B17B79"/>
    <w:rsid w:val="00B20269"/>
    <w:rsid w:val="00B207B3"/>
    <w:rsid w:val="00B25512"/>
    <w:rsid w:val="00B255FE"/>
    <w:rsid w:val="00B26453"/>
    <w:rsid w:val="00B27E1C"/>
    <w:rsid w:val="00B3485B"/>
    <w:rsid w:val="00B36203"/>
    <w:rsid w:val="00B441B6"/>
    <w:rsid w:val="00B4430F"/>
    <w:rsid w:val="00B44918"/>
    <w:rsid w:val="00B465BD"/>
    <w:rsid w:val="00B47447"/>
    <w:rsid w:val="00B4789D"/>
    <w:rsid w:val="00B47C14"/>
    <w:rsid w:val="00B51D6A"/>
    <w:rsid w:val="00B52868"/>
    <w:rsid w:val="00B537F7"/>
    <w:rsid w:val="00B53821"/>
    <w:rsid w:val="00B53F66"/>
    <w:rsid w:val="00B54C78"/>
    <w:rsid w:val="00B56B49"/>
    <w:rsid w:val="00B60428"/>
    <w:rsid w:val="00B61BB0"/>
    <w:rsid w:val="00B640C0"/>
    <w:rsid w:val="00B660FF"/>
    <w:rsid w:val="00B70604"/>
    <w:rsid w:val="00B71805"/>
    <w:rsid w:val="00B7558A"/>
    <w:rsid w:val="00B756EA"/>
    <w:rsid w:val="00B75F3B"/>
    <w:rsid w:val="00B76511"/>
    <w:rsid w:val="00B770B1"/>
    <w:rsid w:val="00B80A52"/>
    <w:rsid w:val="00B80B35"/>
    <w:rsid w:val="00B8130F"/>
    <w:rsid w:val="00B842FF"/>
    <w:rsid w:val="00B852B7"/>
    <w:rsid w:val="00B87979"/>
    <w:rsid w:val="00B87BF8"/>
    <w:rsid w:val="00B905E9"/>
    <w:rsid w:val="00B91F48"/>
    <w:rsid w:val="00B92988"/>
    <w:rsid w:val="00B9329D"/>
    <w:rsid w:val="00B94054"/>
    <w:rsid w:val="00B97A06"/>
    <w:rsid w:val="00BA0215"/>
    <w:rsid w:val="00BA14F1"/>
    <w:rsid w:val="00BA18EF"/>
    <w:rsid w:val="00BA246C"/>
    <w:rsid w:val="00BA4B91"/>
    <w:rsid w:val="00BB00BF"/>
    <w:rsid w:val="00BB0B58"/>
    <w:rsid w:val="00BB1708"/>
    <w:rsid w:val="00BB1B42"/>
    <w:rsid w:val="00BB3AB2"/>
    <w:rsid w:val="00BB3D7C"/>
    <w:rsid w:val="00BC0D60"/>
    <w:rsid w:val="00BC23FD"/>
    <w:rsid w:val="00BC4291"/>
    <w:rsid w:val="00BC50F0"/>
    <w:rsid w:val="00BC51EF"/>
    <w:rsid w:val="00BC68DF"/>
    <w:rsid w:val="00BD1100"/>
    <w:rsid w:val="00BD34A3"/>
    <w:rsid w:val="00BD737F"/>
    <w:rsid w:val="00BD7BF5"/>
    <w:rsid w:val="00BE19F1"/>
    <w:rsid w:val="00BE1D36"/>
    <w:rsid w:val="00BE487A"/>
    <w:rsid w:val="00BE49D2"/>
    <w:rsid w:val="00BE5458"/>
    <w:rsid w:val="00BE63C0"/>
    <w:rsid w:val="00BE6748"/>
    <w:rsid w:val="00BE675B"/>
    <w:rsid w:val="00BE7419"/>
    <w:rsid w:val="00BE7B36"/>
    <w:rsid w:val="00BE7C4B"/>
    <w:rsid w:val="00BF0AC4"/>
    <w:rsid w:val="00BF3276"/>
    <w:rsid w:val="00BF54BC"/>
    <w:rsid w:val="00BF5D5B"/>
    <w:rsid w:val="00C02169"/>
    <w:rsid w:val="00C02A11"/>
    <w:rsid w:val="00C071F8"/>
    <w:rsid w:val="00C0788A"/>
    <w:rsid w:val="00C07FAB"/>
    <w:rsid w:val="00C109A0"/>
    <w:rsid w:val="00C131FB"/>
    <w:rsid w:val="00C14F13"/>
    <w:rsid w:val="00C150E0"/>
    <w:rsid w:val="00C17DBE"/>
    <w:rsid w:val="00C20B32"/>
    <w:rsid w:val="00C2328C"/>
    <w:rsid w:val="00C24209"/>
    <w:rsid w:val="00C25C66"/>
    <w:rsid w:val="00C278BC"/>
    <w:rsid w:val="00C27A1C"/>
    <w:rsid w:val="00C301F5"/>
    <w:rsid w:val="00C30A73"/>
    <w:rsid w:val="00C31235"/>
    <w:rsid w:val="00C321F2"/>
    <w:rsid w:val="00C32BF3"/>
    <w:rsid w:val="00C32CFB"/>
    <w:rsid w:val="00C332F0"/>
    <w:rsid w:val="00C34125"/>
    <w:rsid w:val="00C34773"/>
    <w:rsid w:val="00C461A4"/>
    <w:rsid w:val="00C51315"/>
    <w:rsid w:val="00C532AC"/>
    <w:rsid w:val="00C53DC7"/>
    <w:rsid w:val="00C5657C"/>
    <w:rsid w:val="00C606ED"/>
    <w:rsid w:val="00C6079D"/>
    <w:rsid w:val="00C609D7"/>
    <w:rsid w:val="00C61201"/>
    <w:rsid w:val="00C621CE"/>
    <w:rsid w:val="00C62381"/>
    <w:rsid w:val="00C641F1"/>
    <w:rsid w:val="00C66C05"/>
    <w:rsid w:val="00C6714A"/>
    <w:rsid w:val="00C6731C"/>
    <w:rsid w:val="00C70A4E"/>
    <w:rsid w:val="00C719B0"/>
    <w:rsid w:val="00C72B85"/>
    <w:rsid w:val="00C734AA"/>
    <w:rsid w:val="00C76039"/>
    <w:rsid w:val="00C762AD"/>
    <w:rsid w:val="00C76401"/>
    <w:rsid w:val="00C7773C"/>
    <w:rsid w:val="00C77E91"/>
    <w:rsid w:val="00C80688"/>
    <w:rsid w:val="00C84A10"/>
    <w:rsid w:val="00C86313"/>
    <w:rsid w:val="00C8778A"/>
    <w:rsid w:val="00C90585"/>
    <w:rsid w:val="00C94BBC"/>
    <w:rsid w:val="00C97232"/>
    <w:rsid w:val="00C97340"/>
    <w:rsid w:val="00C97A7D"/>
    <w:rsid w:val="00CA0D3C"/>
    <w:rsid w:val="00CA106E"/>
    <w:rsid w:val="00CA18EE"/>
    <w:rsid w:val="00CA5A05"/>
    <w:rsid w:val="00CA67E9"/>
    <w:rsid w:val="00CB077C"/>
    <w:rsid w:val="00CB5A79"/>
    <w:rsid w:val="00CB5ADD"/>
    <w:rsid w:val="00CB5B0F"/>
    <w:rsid w:val="00CC224B"/>
    <w:rsid w:val="00CC2D48"/>
    <w:rsid w:val="00CC37B4"/>
    <w:rsid w:val="00CC4058"/>
    <w:rsid w:val="00CC43EF"/>
    <w:rsid w:val="00CC5D4C"/>
    <w:rsid w:val="00CC6BC1"/>
    <w:rsid w:val="00CD07BF"/>
    <w:rsid w:val="00CD693A"/>
    <w:rsid w:val="00CE10ED"/>
    <w:rsid w:val="00CE5178"/>
    <w:rsid w:val="00CE6D9D"/>
    <w:rsid w:val="00CE74FA"/>
    <w:rsid w:val="00CF003B"/>
    <w:rsid w:val="00CF2235"/>
    <w:rsid w:val="00CF3F0B"/>
    <w:rsid w:val="00CF4F74"/>
    <w:rsid w:val="00CF6E53"/>
    <w:rsid w:val="00CF7480"/>
    <w:rsid w:val="00D02915"/>
    <w:rsid w:val="00D033D0"/>
    <w:rsid w:val="00D0485B"/>
    <w:rsid w:val="00D049D4"/>
    <w:rsid w:val="00D058FE"/>
    <w:rsid w:val="00D063BC"/>
    <w:rsid w:val="00D0787D"/>
    <w:rsid w:val="00D102B4"/>
    <w:rsid w:val="00D109CE"/>
    <w:rsid w:val="00D11C6B"/>
    <w:rsid w:val="00D13991"/>
    <w:rsid w:val="00D158EF"/>
    <w:rsid w:val="00D16C27"/>
    <w:rsid w:val="00D16D3E"/>
    <w:rsid w:val="00D17033"/>
    <w:rsid w:val="00D17A2B"/>
    <w:rsid w:val="00D2169F"/>
    <w:rsid w:val="00D2182E"/>
    <w:rsid w:val="00D25AFC"/>
    <w:rsid w:val="00D33447"/>
    <w:rsid w:val="00D338F0"/>
    <w:rsid w:val="00D40705"/>
    <w:rsid w:val="00D421F3"/>
    <w:rsid w:val="00D42DAD"/>
    <w:rsid w:val="00D47245"/>
    <w:rsid w:val="00D47EF6"/>
    <w:rsid w:val="00D50D77"/>
    <w:rsid w:val="00D54698"/>
    <w:rsid w:val="00D55545"/>
    <w:rsid w:val="00D55D6E"/>
    <w:rsid w:val="00D61F1D"/>
    <w:rsid w:val="00D66F84"/>
    <w:rsid w:val="00D72943"/>
    <w:rsid w:val="00D7325B"/>
    <w:rsid w:val="00D73C47"/>
    <w:rsid w:val="00D74CAA"/>
    <w:rsid w:val="00D76514"/>
    <w:rsid w:val="00D76F2A"/>
    <w:rsid w:val="00D825B0"/>
    <w:rsid w:val="00D82AD6"/>
    <w:rsid w:val="00D85663"/>
    <w:rsid w:val="00D859F9"/>
    <w:rsid w:val="00D905DE"/>
    <w:rsid w:val="00D91E1D"/>
    <w:rsid w:val="00D92358"/>
    <w:rsid w:val="00D94093"/>
    <w:rsid w:val="00D95244"/>
    <w:rsid w:val="00D95631"/>
    <w:rsid w:val="00D9699B"/>
    <w:rsid w:val="00DA3D21"/>
    <w:rsid w:val="00DA4074"/>
    <w:rsid w:val="00DA4E0B"/>
    <w:rsid w:val="00DA5020"/>
    <w:rsid w:val="00DA509A"/>
    <w:rsid w:val="00DA6215"/>
    <w:rsid w:val="00DB415D"/>
    <w:rsid w:val="00DB4B6A"/>
    <w:rsid w:val="00DB6316"/>
    <w:rsid w:val="00DB6344"/>
    <w:rsid w:val="00DC0035"/>
    <w:rsid w:val="00DC05FE"/>
    <w:rsid w:val="00DC1EB1"/>
    <w:rsid w:val="00DC1EB8"/>
    <w:rsid w:val="00DD1F65"/>
    <w:rsid w:val="00DD502C"/>
    <w:rsid w:val="00DD6B64"/>
    <w:rsid w:val="00DD6C03"/>
    <w:rsid w:val="00DD7338"/>
    <w:rsid w:val="00DE31B8"/>
    <w:rsid w:val="00DE3347"/>
    <w:rsid w:val="00DE69C2"/>
    <w:rsid w:val="00DE6B52"/>
    <w:rsid w:val="00DF28D2"/>
    <w:rsid w:val="00DF45F8"/>
    <w:rsid w:val="00DF46E3"/>
    <w:rsid w:val="00DF4751"/>
    <w:rsid w:val="00DF62B6"/>
    <w:rsid w:val="00DF683E"/>
    <w:rsid w:val="00DF7226"/>
    <w:rsid w:val="00E00071"/>
    <w:rsid w:val="00E00861"/>
    <w:rsid w:val="00E01C07"/>
    <w:rsid w:val="00E035BE"/>
    <w:rsid w:val="00E03868"/>
    <w:rsid w:val="00E05E52"/>
    <w:rsid w:val="00E06370"/>
    <w:rsid w:val="00E106FF"/>
    <w:rsid w:val="00E12F54"/>
    <w:rsid w:val="00E13416"/>
    <w:rsid w:val="00E154F0"/>
    <w:rsid w:val="00E16E45"/>
    <w:rsid w:val="00E172CC"/>
    <w:rsid w:val="00E17FE6"/>
    <w:rsid w:val="00E20C65"/>
    <w:rsid w:val="00E21A2E"/>
    <w:rsid w:val="00E22923"/>
    <w:rsid w:val="00E30311"/>
    <w:rsid w:val="00E372C0"/>
    <w:rsid w:val="00E424FD"/>
    <w:rsid w:val="00E44336"/>
    <w:rsid w:val="00E4471A"/>
    <w:rsid w:val="00E45F0A"/>
    <w:rsid w:val="00E46D1F"/>
    <w:rsid w:val="00E515D4"/>
    <w:rsid w:val="00E51BA8"/>
    <w:rsid w:val="00E5482C"/>
    <w:rsid w:val="00E55505"/>
    <w:rsid w:val="00E56436"/>
    <w:rsid w:val="00E56DE1"/>
    <w:rsid w:val="00E574C2"/>
    <w:rsid w:val="00E5785B"/>
    <w:rsid w:val="00E61B5F"/>
    <w:rsid w:val="00E6648C"/>
    <w:rsid w:val="00E6669D"/>
    <w:rsid w:val="00E6766A"/>
    <w:rsid w:val="00E71292"/>
    <w:rsid w:val="00E735EF"/>
    <w:rsid w:val="00E737F0"/>
    <w:rsid w:val="00E7436C"/>
    <w:rsid w:val="00E74F07"/>
    <w:rsid w:val="00E75F61"/>
    <w:rsid w:val="00E76021"/>
    <w:rsid w:val="00E766E8"/>
    <w:rsid w:val="00E77CEF"/>
    <w:rsid w:val="00E82760"/>
    <w:rsid w:val="00E83C19"/>
    <w:rsid w:val="00E90904"/>
    <w:rsid w:val="00E90C81"/>
    <w:rsid w:val="00E935C1"/>
    <w:rsid w:val="00E9444F"/>
    <w:rsid w:val="00E9505A"/>
    <w:rsid w:val="00E95609"/>
    <w:rsid w:val="00E97CBC"/>
    <w:rsid w:val="00EA071B"/>
    <w:rsid w:val="00EA5CD0"/>
    <w:rsid w:val="00EB2DAF"/>
    <w:rsid w:val="00EB3A69"/>
    <w:rsid w:val="00EC0169"/>
    <w:rsid w:val="00EC177B"/>
    <w:rsid w:val="00EC236F"/>
    <w:rsid w:val="00EC3F28"/>
    <w:rsid w:val="00EC449E"/>
    <w:rsid w:val="00EC5989"/>
    <w:rsid w:val="00ED3F14"/>
    <w:rsid w:val="00ED6D82"/>
    <w:rsid w:val="00EE0268"/>
    <w:rsid w:val="00EE2240"/>
    <w:rsid w:val="00EE2F65"/>
    <w:rsid w:val="00EE36FE"/>
    <w:rsid w:val="00EE4881"/>
    <w:rsid w:val="00EE7860"/>
    <w:rsid w:val="00EF1B86"/>
    <w:rsid w:val="00EF27E8"/>
    <w:rsid w:val="00EF293D"/>
    <w:rsid w:val="00F02EFA"/>
    <w:rsid w:val="00F03F39"/>
    <w:rsid w:val="00F05DE7"/>
    <w:rsid w:val="00F072DC"/>
    <w:rsid w:val="00F11522"/>
    <w:rsid w:val="00F216DA"/>
    <w:rsid w:val="00F238D2"/>
    <w:rsid w:val="00F2429C"/>
    <w:rsid w:val="00F24398"/>
    <w:rsid w:val="00F314E2"/>
    <w:rsid w:val="00F319D1"/>
    <w:rsid w:val="00F31F21"/>
    <w:rsid w:val="00F33719"/>
    <w:rsid w:val="00F33855"/>
    <w:rsid w:val="00F33ED8"/>
    <w:rsid w:val="00F3406A"/>
    <w:rsid w:val="00F34CAC"/>
    <w:rsid w:val="00F37551"/>
    <w:rsid w:val="00F37AEF"/>
    <w:rsid w:val="00F410E2"/>
    <w:rsid w:val="00F41431"/>
    <w:rsid w:val="00F426BB"/>
    <w:rsid w:val="00F431C2"/>
    <w:rsid w:val="00F4496E"/>
    <w:rsid w:val="00F46E8B"/>
    <w:rsid w:val="00F50553"/>
    <w:rsid w:val="00F509C0"/>
    <w:rsid w:val="00F51506"/>
    <w:rsid w:val="00F52855"/>
    <w:rsid w:val="00F52FF6"/>
    <w:rsid w:val="00F54478"/>
    <w:rsid w:val="00F60992"/>
    <w:rsid w:val="00F61756"/>
    <w:rsid w:val="00F61FB9"/>
    <w:rsid w:val="00F634E0"/>
    <w:rsid w:val="00F64348"/>
    <w:rsid w:val="00F65313"/>
    <w:rsid w:val="00F65949"/>
    <w:rsid w:val="00F665CE"/>
    <w:rsid w:val="00F7116B"/>
    <w:rsid w:val="00F721BE"/>
    <w:rsid w:val="00F72BBC"/>
    <w:rsid w:val="00F72C42"/>
    <w:rsid w:val="00F734B2"/>
    <w:rsid w:val="00F734C8"/>
    <w:rsid w:val="00F7613B"/>
    <w:rsid w:val="00F76398"/>
    <w:rsid w:val="00F76B5B"/>
    <w:rsid w:val="00F77100"/>
    <w:rsid w:val="00F80D25"/>
    <w:rsid w:val="00F81536"/>
    <w:rsid w:val="00F8204E"/>
    <w:rsid w:val="00F82364"/>
    <w:rsid w:val="00F82B4A"/>
    <w:rsid w:val="00F83402"/>
    <w:rsid w:val="00F84F1B"/>
    <w:rsid w:val="00F854BB"/>
    <w:rsid w:val="00F85614"/>
    <w:rsid w:val="00F91917"/>
    <w:rsid w:val="00F9428C"/>
    <w:rsid w:val="00F96991"/>
    <w:rsid w:val="00FA12D3"/>
    <w:rsid w:val="00FA16BF"/>
    <w:rsid w:val="00FA69F4"/>
    <w:rsid w:val="00FB0318"/>
    <w:rsid w:val="00FB1F8A"/>
    <w:rsid w:val="00FB2014"/>
    <w:rsid w:val="00FB2532"/>
    <w:rsid w:val="00FB59D1"/>
    <w:rsid w:val="00FB59F8"/>
    <w:rsid w:val="00FB5F09"/>
    <w:rsid w:val="00FB77A8"/>
    <w:rsid w:val="00FC09C6"/>
    <w:rsid w:val="00FC19F9"/>
    <w:rsid w:val="00FC1B20"/>
    <w:rsid w:val="00FD0638"/>
    <w:rsid w:val="00FD2EA1"/>
    <w:rsid w:val="00FD40D9"/>
    <w:rsid w:val="00FD5888"/>
    <w:rsid w:val="00FD5D0D"/>
    <w:rsid w:val="00FE1066"/>
    <w:rsid w:val="00FE1C50"/>
    <w:rsid w:val="00FE267C"/>
    <w:rsid w:val="00FE41E6"/>
    <w:rsid w:val="00FF2EAC"/>
    <w:rsid w:val="00FF36D9"/>
    <w:rsid w:val="00FF4C6F"/>
    <w:rsid w:val="00FF5F5C"/>
    <w:rsid w:val="00FF6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21"/>
    <w:pPr>
      <w:spacing w:after="200" w:line="276" w:lineRule="auto"/>
    </w:pPr>
    <w:rPr>
      <w:lang w:val="en-US" w:eastAsia="en-US"/>
    </w:rPr>
  </w:style>
  <w:style w:type="paragraph" w:styleId="Heading8">
    <w:name w:val="heading 8"/>
    <w:basedOn w:val="Normal"/>
    <w:next w:val="Normal"/>
    <w:link w:val="Heading8Char"/>
    <w:uiPriority w:val="99"/>
    <w:qFormat/>
    <w:rsid w:val="00E5785B"/>
    <w:pPr>
      <w:keepNext/>
      <w:spacing w:after="0" w:line="340" w:lineRule="exact"/>
      <w:ind w:left="-360" w:right="-493"/>
      <w:outlineLvl w:val="7"/>
    </w:pPr>
    <w:rPr>
      <w:rFonts w:ascii="Times New Roman" w:hAnsi="Times New Roman"/>
      <w:b/>
      <w:sz w:val="24"/>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E5785B"/>
    <w:rPr>
      <w:rFonts w:ascii="Times New Roman" w:hAnsi="Times New Roman"/>
      <w:b/>
      <w:sz w:val="24"/>
    </w:rPr>
  </w:style>
  <w:style w:type="paragraph" w:styleId="NormalWeb">
    <w:name w:val="Normal (Web)"/>
    <w:basedOn w:val="Normal"/>
    <w:uiPriority w:val="99"/>
    <w:rsid w:val="00F31F2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785F09"/>
    <w:pPr>
      <w:tabs>
        <w:tab w:val="center" w:pos="4680"/>
        <w:tab w:val="right" w:pos="9360"/>
      </w:tabs>
      <w:spacing w:after="0" w:line="240" w:lineRule="auto"/>
    </w:pPr>
    <w:rPr>
      <w:sz w:val="20"/>
      <w:szCs w:val="20"/>
      <w:lang w:val="vi-VN" w:eastAsia="vi-VN"/>
    </w:rPr>
  </w:style>
  <w:style w:type="character" w:customStyle="1" w:styleId="HeaderChar">
    <w:name w:val="Header Char"/>
    <w:basedOn w:val="DefaultParagraphFont"/>
    <w:link w:val="Header"/>
    <w:uiPriority w:val="99"/>
    <w:semiHidden/>
    <w:locked/>
    <w:rsid w:val="00785F09"/>
  </w:style>
  <w:style w:type="paragraph" w:styleId="Footer">
    <w:name w:val="footer"/>
    <w:basedOn w:val="Normal"/>
    <w:link w:val="FooterChar"/>
    <w:uiPriority w:val="99"/>
    <w:rsid w:val="00785F09"/>
    <w:pPr>
      <w:tabs>
        <w:tab w:val="center" w:pos="4680"/>
        <w:tab w:val="right" w:pos="9360"/>
      </w:tabs>
      <w:spacing w:after="0" w:line="240" w:lineRule="auto"/>
    </w:pPr>
    <w:rPr>
      <w:sz w:val="20"/>
      <w:szCs w:val="20"/>
      <w:lang w:val="vi-VN" w:eastAsia="vi-VN"/>
    </w:rPr>
  </w:style>
  <w:style w:type="character" w:customStyle="1" w:styleId="FooterChar">
    <w:name w:val="Footer Char"/>
    <w:basedOn w:val="DefaultParagraphFont"/>
    <w:link w:val="Footer"/>
    <w:uiPriority w:val="99"/>
    <w:locked/>
    <w:rsid w:val="00785F09"/>
  </w:style>
  <w:style w:type="character" w:customStyle="1" w:styleId="apple-converted-space">
    <w:name w:val="apple-converted-space"/>
    <w:uiPriority w:val="99"/>
    <w:rsid w:val="00FB59D1"/>
  </w:style>
  <w:style w:type="paragraph" w:styleId="BalloonText">
    <w:name w:val="Balloon Text"/>
    <w:basedOn w:val="Normal"/>
    <w:link w:val="BalloonTextChar"/>
    <w:uiPriority w:val="99"/>
    <w:semiHidden/>
    <w:rsid w:val="00927624"/>
    <w:pPr>
      <w:spacing w:after="0" w:line="240" w:lineRule="auto"/>
    </w:pPr>
    <w:rPr>
      <w:rFonts w:ascii="Segoe UI" w:hAnsi="Segoe UI"/>
      <w:sz w:val="18"/>
      <w:szCs w:val="20"/>
      <w:lang w:val="vi-VN" w:eastAsia="vi-VN"/>
    </w:rPr>
  </w:style>
  <w:style w:type="character" w:customStyle="1" w:styleId="BalloonTextChar">
    <w:name w:val="Balloon Text Char"/>
    <w:basedOn w:val="DefaultParagraphFont"/>
    <w:link w:val="BalloonText"/>
    <w:uiPriority w:val="99"/>
    <w:semiHidden/>
    <w:locked/>
    <w:rsid w:val="00927624"/>
    <w:rPr>
      <w:rFonts w:ascii="Segoe UI" w:hAnsi="Segoe UI"/>
      <w:sz w:val="18"/>
    </w:rPr>
  </w:style>
  <w:style w:type="table" w:styleId="TableGrid">
    <w:name w:val="Table Grid"/>
    <w:basedOn w:val="TableNormal"/>
    <w:uiPriority w:val="99"/>
    <w:rsid w:val="009406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A6197"/>
    <w:pPr>
      <w:ind w:left="720"/>
      <w:contextualSpacing/>
    </w:pPr>
  </w:style>
  <w:style w:type="character" w:styleId="PageNumber">
    <w:name w:val="page number"/>
    <w:basedOn w:val="DefaultParagraphFont"/>
    <w:uiPriority w:val="99"/>
    <w:rsid w:val="00F85614"/>
    <w:rPr>
      <w:rFonts w:cs="Times New Roman"/>
    </w:rPr>
  </w:style>
  <w:style w:type="character" w:styleId="CommentReference">
    <w:name w:val="annotation reference"/>
    <w:basedOn w:val="DefaultParagraphFont"/>
    <w:uiPriority w:val="99"/>
    <w:semiHidden/>
    <w:rsid w:val="005819C6"/>
    <w:rPr>
      <w:rFonts w:cs="Times New Roman"/>
      <w:sz w:val="16"/>
    </w:rPr>
  </w:style>
  <w:style w:type="paragraph" w:styleId="CommentText">
    <w:name w:val="annotation text"/>
    <w:basedOn w:val="Normal"/>
    <w:link w:val="CommentTextChar"/>
    <w:uiPriority w:val="99"/>
    <w:semiHidden/>
    <w:rsid w:val="005819C6"/>
    <w:pPr>
      <w:spacing w:line="240" w:lineRule="auto"/>
    </w:pPr>
    <w:rPr>
      <w:sz w:val="20"/>
      <w:szCs w:val="20"/>
      <w:lang w:val="vi-VN" w:eastAsia="vi-VN"/>
    </w:rPr>
  </w:style>
  <w:style w:type="character" w:customStyle="1" w:styleId="CommentTextChar">
    <w:name w:val="Comment Text Char"/>
    <w:basedOn w:val="DefaultParagraphFont"/>
    <w:link w:val="CommentText"/>
    <w:uiPriority w:val="99"/>
    <w:semiHidden/>
    <w:locked/>
    <w:rsid w:val="005819C6"/>
    <w:rPr>
      <w:sz w:val="20"/>
    </w:rPr>
  </w:style>
  <w:style w:type="paragraph" w:styleId="CommentSubject">
    <w:name w:val="annotation subject"/>
    <w:basedOn w:val="CommentText"/>
    <w:next w:val="CommentText"/>
    <w:link w:val="CommentSubjectChar"/>
    <w:uiPriority w:val="99"/>
    <w:semiHidden/>
    <w:rsid w:val="005819C6"/>
    <w:rPr>
      <w:b/>
    </w:rPr>
  </w:style>
  <w:style w:type="character" w:customStyle="1" w:styleId="CommentSubjectChar">
    <w:name w:val="Comment Subject Char"/>
    <w:basedOn w:val="CommentTextChar"/>
    <w:link w:val="CommentSubject"/>
    <w:uiPriority w:val="99"/>
    <w:semiHidden/>
    <w:locked/>
    <w:rsid w:val="005819C6"/>
    <w:rPr>
      <w:b/>
    </w:rPr>
  </w:style>
  <w:style w:type="paragraph" w:styleId="Caption">
    <w:name w:val="caption"/>
    <w:basedOn w:val="Normal"/>
    <w:next w:val="Normal"/>
    <w:uiPriority w:val="99"/>
    <w:qFormat/>
    <w:locked/>
    <w:rsid w:val="002407CD"/>
    <w:rPr>
      <w:b/>
      <w:bCs/>
      <w:sz w:val="20"/>
      <w:szCs w:val="20"/>
    </w:rPr>
  </w:style>
  <w:style w:type="paragraph" w:customStyle="1" w:styleId="CharChar2">
    <w:name w:val="Char Char2"/>
    <w:basedOn w:val="Normal"/>
    <w:uiPriority w:val="99"/>
    <w:rsid w:val="00622A89"/>
    <w:pPr>
      <w:pageBreakBefore/>
      <w:spacing w:before="100" w:beforeAutospacing="1" w:after="100" w:afterAutospacing="1" w:line="240" w:lineRule="auto"/>
    </w:pPr>
    <w:rPr>
      <w:rFonts w:ascii="Tahoma" w:hAnsi="Tahoma" w:cs="Tahoma"/>
      <w:sz w:val="20"/>
      <w:szCs w:val="20"/>
    </w:rPr>
  </w:style>
  <w:style w:type="character" w:styleId="Hyperlink">
    <w:name w:val="Hyperlink"/>
    <w:basedOn w:val="DefaultParagraphFont"/>
    <w:uiPriority w:val="99"/>
    <w:rsid w:val="00581355"/>
    <w:rPr>
      <w:rFonts w:cs="Times New Roman"/>
      <w:color w:val="0000FF"/>
      <w:u w:val="single"/>
    </w:rPr>
  </w:style>
  <w:style w:type="character" w:customStyle="1" w:styleId="msoins0">
    <w:name w:val="msoins0"/>
    <w:uiPriority w:val="99"/>
    <w:rsid w:val="002E71FC"/>
  </w:style>
</w:styles>
</file>

<file path=word/webSettings.xml><?xml version="1.0" encoding="utf-8"?>
<w:webSettings xmlns:r="http://schemas.openxmlformats.org/officeDocument/2006/relationships" xmlns:w="http://schemas.openxmlformats.org/wordprocessingml/2006/main">
  <w:divs>
    <w:div w:id="1892616243">
      <w:marLeft w:val="0"/>
      <w:marRight w:val="0"/>
      <w:marTop w:val="0"/>
      <w:marBottom w:val="0"/>
      <w:divBdr>
        <w:top w:val="none" w:sz="0" w:space="0" w:color="auto"/>
        <w:left w:val="none" w:sz="0" w:space="0" w:color="auto"/>
        <w:bottom w:val="none" w:sz="0" w:space="0" w:color="auto"/>
        <w:right w:val="none" w:sz="0" w:space="0" w:color="auto"/>
      </w:divBdr>
    </w:div>
    <w:div w:id="1892616244">
      <w:marLeft w:val="0"/>
      <w:marRight w:val="0"/>
      <w:marTop w:val="0"/>
      <w:marBottom w:val="0"/>
      <w:divBdr>
        <w:top w:val="none" w:sz="0" w:space="0" w:color="auto"/>
        <w:left w:val="none" w:sz="0" w:space="0" w:color="auto"/>
        <w:bottom w:val="none" w:sz="0" w:space="0" w:color="auto"/>
        <w:right w:val="none" w:sz="0" w:space="0" w:color="auto"/>
      </w:divBdr>
    </w:div>
    <w:div w:id="1892616245">
      <w:marLeft w:val="0"/>
      <w:marRight w:val="0"/>
      <w:marTop w:val="0"/>
      <w:marBottom w:val="0"/>
      <w:divBdr>
        <w:top w:val="none" w:sz="0" w:space="0" w:color="auto"/>
        <w:left w:val="none" w:sz="0" w:space="0" w:color="auto"/>
        <w:bottom w:val="none" w:sz="0" w:space="0" w:color="auto"/>
        <w:right w:val="none" w:sz="0" w:space="0" w:color="auto"/>
      </w:divBdr>
    </w:div>
    <w:div w:id="1892616246">
      <w:marLeft w:val="0"/>
      <w:marRight w:val="0"/>
      <w:marTop w:val="0"/>
      <w:marBottom w:val="0"/>
      <w:divBdr>
        <w:top w:val="none" w:sz="0" w:space="0" w:color="auto"/>
        <w:left w:val="none" w:sz="0" w:space="0" w:color="auto"/>
        <w:bottom w:val="none" w:sz="0" w:space="0" w:color="auto"/>
        <w:right w:val="none" w:sz="0" w:space="0" w:color="auto"/>
      </w:divBdr>
    </w:div>
    <w:div w:id="1892616247">
      <w:marLeft w:val="0"/>
      <w:marRight w:val="0"/>
      <w:marTop w:val="0"/>
      <w:marBottom w:val="0"/>
      <w:divBdr>
        <w:top w:val="none" w:sz="0" w:space="0" w:color="auto"/>
        <w:left w:val="none" w:sz="0" w:space="0" w:color="auto"/>
        <w:bottom w:val="none" w:sz="0" w:space="0" w:color="auto"/>
        <w:right w:val="none" w:sz="0" w:space="0" w:color="auto"/>
      </w:divBdr>
    </w:div>
    <w:div w:id="1892616248">
      <w:marLeft w:val="0"/>
      <w:marRight w:val="0"/>
      <w:marTop w:val="0"/>
      <w:marBottom w:val="0"/>
      <w:divBdr>
        <w:top w:val="none" w:sz="0" w:space="0" w:color="auto"/>
        <w:left w:val="none" w:sz="0" w:space="0" w:color="auto"/>
        <w:bottom w:val="none" w:sz="0" w:space="0" w:color="auto"/>
        <w:right w:val="none" w:sz="0" w:space="0" w:color="auto"/>
      </w:divBdr>
    </w:div>
    <w:div w:id="1892616249">
      <w:marLeft w:val="0"/>
      <w:marRight w:val="0"/>
      <w:marTop w:val="0"/>
      <w:marBottom w:val="0"/>
      <w:divBdr>
        <w:top w:val="none" w:sz="0" w:space="0" w:color="auto"/>
        <w:left w:val="none" w:sz="0" w:space="0" w:color="auto"/>
        <w:bottom w:val="none" w:sz="0" w:space="0" w:color="auto"/>
        <w:right w:val="none" w:sz="0" w:space="0" w:color="auto"/>
      </w:divBdr>
    </w:div>
    <w:div w:id="1892616250">
      <w:marLeft w:val="0"/>
      <w:marRight w:val="0"/>
      <w:marTop w:val="0"/>
      <w:marBottom w:val="0"/>
      <w:divBdr>
        <w:top w:val="none" w:sz="0" w:space="0" w:color="auto"/>
        <w:left w:val="none" w:sz="0" w:space="0" w:color="auto"/>
        <w:bottom w:val="none" w:sz="0" w:space="0" w:color="auto"/>
        <w:right w:val="none" w:sz="0" w:space="0" w:color="auto"/>
      </w:divBdr>
    </w:div>
    <w:div w:id="1892616251">
      <w:marLeft w:val="0"/>
      <w:marRight w:val="0"/>
      <w:marTop w:val="0"/>
      <w:marBottom w:val="0"/>
      <w:divBdr>
        <w:top w:val="none" w:sz="0" w:space="0" w:color="auto"/>
        <w:left w:val="none" w:sz="0" w:space="0" w:color="auto"/>
        <w:bottom w:val="none" w:sz="0" w:space="0" w:color="auto"/>
        <w:right w:val="none" w:sz="0" w:space="0" w:color="auto"/>
      </w:divBdr>
    </w:div>
    <w:div w:id="1892616252">
      <w:marLeft w:val="0"/>
      <w:marRight w:val="0"/>
      <w:marTop w:val="0"/>
      <w:marBottom w:val="0"/>
      <w:divBdr>
        <w:top w:val="none" w:sz="0" w:space="0" w:color="auto"/>
        <w:left w:val="none" w:sz="0" w:space="0" w:color="auto"/>
        <w:bottom w:val="none" w:sz="0" w:space="0" w:color="auto"/>
        <w:right w:val="none" w:sz="0" w:space="0" w:color="auto"/>
      </w:divBdr>
    </w:div>
    <w:div w:id="1892616253">
      <w:marLeft w:val="0"/>
      <w:marRight w:val="0"/>
      <w:marTop w:val="0"/>
      <w:marBottom w:val="0"/>
      <w:divBdr>
        <w:top w:val="none" w:sz="0" w:space="0" w:color="auto"/>
        <w:left w:val="none" w:sz="0" w:space="0" w:color="auto"/>
        <w:bottom w:val="none" w:sz="0" w:space="0" w:color="auto"/>
        <w:right w:val="none" w:sz="0" w:space="0" w:color="auto"/>
      </w:divBdr>
    </w:div>
    <w:div w:id="1892616254">
      <w:marLeft w:val="0"/>
      <w:marRight w:val="0"/>
      <w:marTop w:val="0"/>
      <w:marBottom w:val="0"/>
      <w:divBdr>
        <w:top w:val="none" w:sz="0" w:space="0" w:color="auto"/>
        <w:left w:val="none" w:sz="0" w:space="0" w:color="auto"/>
        <w:bottom w:val="none" w:sz="0" w:space="0" w:color="auto"/>
        <w:right w:val="none" w:sz="0" w:space="0" w:color="auto"/>
      </w:divBdr>
    </w:div>
    <w:div w:id="1892616255">
      <w:marLeft w:val="0"/>
      <w:marRight w:val="0"/>
      <w:marTop w:val="0"/>
      <w:marBottom w:val="0"/>
      <w:divBdr>
        <w:top w:val="none" w:sz="0" w:space="0" w:color="auto"/>
        <w:left w:val="none" w:sz="0" w:space="0" w:color="auto"/>
        <w:bottom w:val="none" w:sz="0" w:space="0" w:color="auto"/>
        <w:right w:val="none" w:sz="0" w:space="0" w:color="auto"/>
      </w:divBdr>
    </w:div>
    <w:div w:id="1892616256">
      <w:marLeft w:val="0"/>
      <w:marRight w:val="0"/>
      <w:marTop w:val="0"/>
      <w:marBottom w:val="0"/>
      <w:divBdr>
        <w:top w:val="none" w:sz="0" w:space="0" w:color="auto"/>
        <w:left w:val="none" w:sz="0" w:space="0" w:color="auto"/>
        <w:bottom w:val="none" w:sz="0" w:space="0" w:color="auto"/>
        <w:right w:val="none" w:sz="0" w:space="0" w:color="auto"/>
      </w:divBdr>
    </w:div>
    <w:div w:id="1892616257">
      <w:marLeft w:val="0"/>
      <w:marRight w:val="0"/>
      <w:marTop w:val="0"/>
      <w:marBottom w:val="0"/>
      <w:divBdr>
        <w:top w:val="none" w:sz="0" w:space="0" w:color="auto"/>
        <w:left w:val="none" w:sz="0" w:space="0" w:color="auto"/>
        <w:bottom w:val="none" w:sz="0" w:space="0" w:color="auto"/>
        <w:right w:val="none" w:sz="0" w:space="0" w:color="auto"/>
      </w:divBdr>
    </w:div>
    <w:div w:id="1892616258">
      <w:marLeft w:val="0"/>
      <w:marRight w:val="0"/>
      <w:marTop w:val="0"/>
      <w:marBottom w:val="0"/>
      <w:divBdr>
        <w:top w:val="none" w:sz="0" w:space="0" w:color="auto"/>
        <w:left w:val="none" w:sz="0" w:space="0" w:color="auto"/>
        <w:bottom w:val="none" w:sz="0" w:space="0" w:color="auto"/>
        <w:right w:val="none" w:sz="0" w:space="0" w:color="auto"/>
      </w:divBdr>
    </w:div>
    <w:div w:id="1892616259">
      <w:marLeft w:val="0"/>
      <w:marRight w:val="0"/>
      <w:marTop w:val="0"/>
      <w:marBottom w:val="0"/>
      <w:divBdr>
        <w:top w:val="none" w:sz="0" w:space="0" w:color="auto"/>
        <w:left w:val="none" w:sz="0" w:space="0" w:color="auto"/>
        <w:bottom w:val="none" w:sz="0" w:space="0" w:color="auto"/>
        <w:right w:val="none" w:sz="0" w:space="0" w:color="auto"/>
      </w:divBdr>
    </w:div>
    <w:div w:id="1892616260">
      <w:marLeft w:val="0"/>
      <w:marRight w:val="0"/>
      <w:marTop w:val="0"/>
      <w:marBottom w:val="0"/>
      <w:divBdr>
        <w:top w:val="none" w:sz="0" w:space="0" w:color="auto"/>
        <w:left w:val="none" w:sz="0" w:space="0" w:color="auto"/>
        <w:bottom w:val="none" w:sz="0" w:space="0" w:color="auto"/>
        <w:right w:val="none" w:sz="0" w:space="0" w:color="auto"/>
      </w:divBdr>
    </w:div>
    <w:div w:id="1892616261">
      <w:marLeft w:val="0"/>
      <w:marRight w:val="0"/>
      <w:marTop w:val="0"/>
      <w:marBottom w:val="0"/>
      <w:divBdr>
        <w:top w:val="none" w:sz="0" w:space="0" w:color="auto"/>
        <w:left w:val="none" w:sz="0" w:space="0" w:color="auto"/>
        <w:bottom w:val="none" w:sz="0" w:space="0" w:color="auto"/>
        <w:right w:val="none" w:sz="0" w:space="0" w:color="auto"/>
      </w:divBdr>
    </w:div>
    <w:div w:id="1892616266">
      <w:marLeft w:val="0"/>
      <w:marRight w:val="0"/>
      <w:marTop w:val="0"/>
      <w:marBottom w:val="0"/>
      <w:divBdr>
        <w:top w:val="none" w:sz="0" w:space="0" w:color="auto"/>
        <w:left w:val="none" w:sz="0" w:space="0" w:color="auto"/>
        <w:bottom w:val="none" w:sz="0" w:space="0" w:color="auto"/>
        <w:right w:val="none" w:sz="0" w:space="0" w:color="auto"/>
      </w:divBdr>
    </w:div>
    <w:div w:id="1892616276">
      <w:marLeft w:val="0"/>
      <w:marRight w:val="0"/>
      <w:marTop w:val="0"/>
      <w:marBottom w:val="0"/>
      <w:divBdr>
        <w:top w:val="none" w:sz="0" w:space="0" w:color="auto"/>
        <w:left w:val="none" w:sz="0" w:space="0" w:color="auto"/>
        <w:bottom w:val="none" w:sz="0" w:space="0" w:color="auto"/>
        <w:right w:val="none" w:sz="0" w:space="0" w:color="auto"/>
      </w:divBdr>
      <w:divsChild>
        <w:div w:id="1892616262">
          <w:marLeft w:val="0"/>
          <w:marRight w:val="0"/>
          <w:marTop w:val="0"/>
          <w:marBottom w:val="0"/>
          <w:divBdr>
            <w:top w:val="none" w:sz="0" w:space="0" w:color="auto"/>
            <w:left w:val="none" w:sz="0" w:space="0" w:color="auto"/>
            <w:bottom w:val="none" w:sz="0" w:space="0" w:color="auto"/>
            <w:right w:val="none" w:sz="0" w:space="0" w:color="auto"/>
          </w:divBdr>
        </w:div>
        <w:div w:id="1892616263">
          <w:marLeft w:val="0"/>
          <w:marRight w:val="0"/>
          <w:marTop w:val="0"/>
          <w:marBottom w:val="0"/>
          <w:divBdr>
            <w:top w:val="none" w:sz="0" w:space="0" w:color="auto"/>
            <w:left w:val="none" w:sz="0" w:space="0" w:color="auto"/>
            <w:bottom w:val="none" w:sz="0" w:space="0" w:color="auto"/>
            <w:right w:val="none" w:sz="0" w:space="0" w:color="auto"/>
          </w:divBdr>
        </w:div>
        <w:div w:id="1892616264">
          <w:marLeft w:val="0"/>
          <w:marRight w:val="0"/>
          <w:marTop w:val="0"/>
          <w:marBottom w:val="0"/>
          <w:divBdr>
            <w:top w:val="none" w:sz="0" w:space="0" w:color="auto"/>
            <w:left w:val="none" w:sz="0" w:space="0" w:color="auto"/>
            <w:bottom w:val="none" w:sz="0" w:space="0" w:color="auto"/>
            <w:right w:val="none" w:sz="0" w:space="0" w:color="auto"/>
          </w:divBdr>
        </w:div>
        <w:div w:id="1892616265">
          <w:marLeft w:val="0"/>
          <w:marRight w:val="0"/>
          <w:marTop w:val="0"/>
          <w:marBottom w:val="0"/>
          <w:divBdr>
            <w:top w:val="none" w:sz="0" w:space="0" w:color="auto"/>
            <w:left w:val="none" w:sz="0" w:space="0" w:color="auto"/>
            <w:bottom w:val="none" w:sz="0" w:space="0" w:color="auto"/>
            <w:right w:val="none" w:sz="0" w:space="0" w:color="auto"/>
          </w:divBdr>
        </w:div>
        <w:div w:id="1892616267">
          <w:marLeft w:val="0"/>
          <w:marRight w:val="0"/>
          <w:marTop w:val="0"/>
          <w:marBottom w:val="0"/>
          <w:divBdr>
            <w:top w:val="none" w:sz="0" w:space="0" w:color="auto"/>
            <w:left w:val="none" w:sz="0" w:space="0" w:color="auto"/>
            <w:bottom w:val="none" w:sz="0" w:space="0" w:color="auto"/>
            <w:right w:val="none" w:sz="0" w:space="0" w:color="auto"/>
          </w:divBdr>
        </w:div>
        <w:div w:id="1892616268">
          <w:marLeft w:val="0"/>
          <w:marRight w:val="0"/>
          <w:marTop w:val="0"/>
          <w:marBottom w:val="0"/>
          <w:divBdr>
            <w:top w:val="none" w:sz="0" w:space="0" w:color="auto"/>
            <w:left w:val="none" w:sz="0" w:space="0" w:color="auto"/>
            <w:bottom w:val="none" w:sz="0" w:space="0" w:color="auto"/>
            <w:right w:val="none" w:sz="0" w:space="0" w:color="auto"/>
          </w:divBdr>
        </w:div>
        <w:div w:id="1892616269">
          <w:marLeft w:val="0"/>
          <w:marRight w:val="0"/>
          <w:marTop w:val="0"/>
          <w:marBottom w:val="0"/>
          <w:divBdr>
            <w:top w:val="none" w:sz="0" w:space="0" w:color="auto"/>
            <w:left w:val="none" w:sz="0" w:space="0" w:color="auto"/>
            <w:bottom w:val="none" w:sz="0" w:space="0" w:color="auto"/>
            <w:right w:val="none" w:sz="0" w:space="0" w:color="auto"/>
          </w:divBdr>
        </w:div>
        <w:div w:id="1892616270">
          <w:marLeft w:val="0"/>
          <w:marRight w:val="0"/>
          <w:marTop w:val="0"/>
          <w:marBottom w:val="0"/>
          <w:divBdr>
            <w:top w:val="none" w:sz="0" w:space="0" w:color="auto"/>
            <w:left w:val="none" w:sz="0" w:space="0" w:color="auto"/>
            <w:bottom w:val="none" w:sz="0" w:space="0" w:color="auto"/>
            <w:right w:val="none" w:sz="0" w:space="0" w:color="auto"/>
          </w:divBdr>
        </w:div>
        <w:div w:id="1892616271">
          <w:marLeft w:val="0"/>
          <w:marRight w:val="0"/>
          <w:marTop w:val="0"/>
          <w:marBottom w:val="0"/>
          <w:divBdr>
            <w:top w:val="none" w:sz="0" w:space="0" w:color="auto"/>
            <w:left w:val="none" w:sz="0" w:space="0" w:color="auto"/>
            <w:bottom w:val="none" w:sz="0" w:space="0" w:color="auto"/>
            <w:right w:val="none" w:sz="0" w:space="0" w:color="auto"/>
          </w:divBdr>
        </w:div>
        <w:div w:id="1892616272">
          <w:marLeft w:val="0"/>
          <w:marRight w:val="0"/>
          <w:marTop w:val="0"/>
          <w:marBottom w:val="0"/>
          <w:divBdr>
            <w:top w:val="none" w:sz="0" w:space="0" w:color="auto"/>
            <w:left w:val="none" w:sz="0" w:space="0" w:color="auto"/>
            <w:bottom w:val="none" w:sz="0" w:space="0" w:color="auto"/>
            <w:right w:val="none" w:sz="0" w:space="0" w:color="auto"/>
          </w:divBdr>
        </w:div>
        <w:div w:id="1892616273">
          <w:marLeft w:val="0"/>
          <w:marRight w:val="0"/>
          <w:marTop w:val="0"/>
          <w:marBottom w:val="0"/>
          <w:divBdr>
            <w:top w:val="none" w:sz="0" w:space="0" w:color="auto"/>
            <w:left w:val="none" w:sz="0" w:space="0" w:color="auto"/>
            <w:bottom w:val="none" w:sz="0" w:space="0" w:color="auto"/>
            <w:right w:val="none" w:sz="0" w:space="0" w:color="auto"/>
          </w:divBdr>
        </w:div>
        <w:div w:id="1892616274">
          <w:marLeft w:val="0"/>
          <w:marRight w:val="0"/>
          <w:marTop w:val="0"/>
          <w:marBottom w:val="0"/>
          <w:divBdr>
            <w:top w:val="none" w:sz="0" w:space="0" w:color="auto"/>
            <w:left w:val="none" w:sz="0" w:space="0" w:color="auto"/>
            <w:bottom w:val="none" w:sz="0" w:space="0" w:color="auto"/>
            <w:right w:val="none" w:sz="0" w:space="0" w:color="auto"/>
          </w:divBdr>
        </w:div>
        <w:div w:id="1892616275">
          <w:marLeft w:val="0"/>
          <w:marRight w:val="0"/>
          <w:marTop w:val="0"/>
          <w:marBottom w:val="0"/>
          <w:divBdr>
            <w:top w:val="none" w:sz="0" w:space="0" w:color="auto"/>
            <w:left w:val="none" w:sz="0" w:space="0" w:color="auto"/>
            <w:bottom w:val="none" w:sz="0" w:space="0" w:color="auto"/>
            <w:right w:val="none" w:sz="0" w:space="0" w:color="auto"/>
          </w:divBdr>
        </w:div>
        <w:div w:id="1892616277">
          <w:marLeft w:val="0"/>
          <w:marRight w:val="0"/>
          <w:marTop w:val="0"/>
          <w:marBottom w:val="0"/>
          <w:divBdr>
            <w:top w:val="none" w:sz="0" w:space="0" w:color="auto"/>
            <w:left w:val="none" w:sz="0" w:space="0" w:color="auto"/>
            <w:bottom w:val="none" w:sz="0" w:space="0" w:color="auto"/>
            <w:right w:val="none" w:sz="0" w:space="0" w:color="auto"/>
          </w:divBdr>
        </w:div>
        <w:div w:id="1892616278">
          <w:marLeft w:val="0"/>
          <w:marRight w:val="0"/>
          <w:marTop w:val="0"/>
          <w:marBottom w:val="0"/>
          <w:divBdr>
            <w:top w:val="none" w:sz="0" w:space="0" w:color="auto"/>
            <w:left w:val="none" w:sz="0" w:space="0" w:color="auto"/>
            <w:bottom w:val="none" w:sz="0" w:space="0" w:color="auto"/>
            <w:right w:val="none" w:sz="0" w:space="0" w:color="auto"/>
          </w:divBdr>
        </w:div>
        <w:div w:id="1892616279">
          <w:marLeft w:val="0"/>
          <w:marRight w:val="0"/>
          <w:marTop w:val="0"/>
          <w:marBottom w:val="0"/>
          <w:divBdr>
            <w:top w:val="none" w:sz="0" w:space="0" w:color="auto"/>
            <w:left w:val="none" w:sz="0" w:space="0" w:color="auto"/>
            <w:bottom w:val="none" w:sz="0" w:space="0" w:color="auto"/>
            <w:right w:val="none" w:sz="0" w:space="0" w:color="auto"/>
          </w:divBdr>
        </w:div>
        <w:div w:id="1892616280">
          <w:marLeft w:val="0"/>
          <w:marRight w:val="0"/>
          <w:marTop w:val="0"/>
          <w:marBottom w:val="0"/>
          <w:divBdr>
            <w:top w:val="none" w:sz="0" w:space="0" w:color="auto"/>
            <w:left w:val="none" w:sz="0" w:space="0" w:color="auto"/>
            <w:bottom w:val="none" w:sz="0" w:space="0" w:color="auto"/>
            <w:right w:val="none" w:sz="0" w:space="0" w:color="auto"/>
          </w:divBdr>
        </w:div>
        <w:div w:id="1892616281">
          <w:marLeft w:val="0"/>
          <w:marRight w:val="0"/>
          <w:marTop w:val="0"/>
          <w:marBottom w:val="0"/>
          <w:divBdr>
            <w:top w:val="none" w:sz="0" w:space="0" w:color="auto"/>
            <w:left w:val="none" w:sz="0" w:space="0" w:color="auto"/>
            <w:bottom w:val="none" w:sz="0" w:space="0" w:color="auto"/>
            <w:right w:val="none" w:sz="0" w:space="0" w:color="auto"/>
          </w:divBdr>
        </w:div>
        <w:div w:id="1892616282">
          <w:marLeft w:val="0"/>
          <w:marRight w:val="0"/>
          <w:marTop w:val="0"/>
          <w:marBottom w:val="0"/>
          <w:divBdr>
            <w:top w:val="none" w:sz="0" w:space="0" w:color="auto"/>
            <w:left w:val="none" w:sz="0" w:space="0" w:color="auto"/>
            <w:bottom w:val="none" w:sz="0" w:space="0" w:color="auto"/>
            <w:right w:val="none" w:sz="0" w:space="0" w:color="auto"/>
          </w:divBdr>
        </w:div>
        <w:div w:id="1892616283">
          <w:marLeft w:val="0"/>
          <w:marRight w:val="0"/>
          <w:marTop w:val="0"/>
          <w:marBottom w:val="0"/>
          <w:divBdr>
            <w:top w:val="none" w:sz="0" w:space="0" w:color="auto"/>
            <w:left w:val="none" w:sz="0" w:space="0" w:color="auto"/>
            <w:bottom w:val="none" w:sz="0" w:space="0" w:color="auto"/>
            <w:right w:val="none" w:sz="0" w:space="0" w:color="auto"/>
          </w:divBdr>
        </w:div>
        <w:div w:id="1892616284">
          <w:marLeft w:val="0"/>
          <w:marRight w:val="0"/>
          <w:marTop w:val="0"/>
          <w:marBottom w:val="0"/>
          <w:divBdr>
            <w:top w:val="none" w:sz="0" w:space="0" w:color="auto"/>
            <w:left w:val="none" w:sz="0" w:space="0" w:color="auto"/>
            <w:bottom w:val="none" w:sz="0" w:space="0" w:color="auto"/>
            <w:right w:val="none" w:sz="0" w:space="0" w:color="auto"/>
          </w:divBdr>
        </w:div>
        <w:div w:id="1892616285">
          <w:marLeft w:val="0"/>
          <w:marRight w:val="0"/>
          <w:marTop w:val="0"/>
          <w:marBottom w:val="0"/>
          <w:divBdr>
            <w:top w:val="none" w:sz="0" w:space="0" w:color="auto"/>
            <w:left w:val="none" w:sz="0" w:space="0" w:color="auto"/>
            <w:bottom w:val="none" w:sz="0" w:space="0" w:color="auto"/>
            <w:right w:val="none" w:sz="0" w:space="0" w:color="auto"/>
          </w:divBdr>
        </w:div>
        <w:div w:id="1892616286">
          <w:marLeft w:val="0"/>
          <w:marRight w:val="0"/>
          <w:marTop w:val="0"/>
          <w:marBottom w:val="0"/>
          <w:divBdr>
            <w:top w:val="none" w:sz="0" w:space="0" w:color="auto"/>
            <w:left w:val="none" w:sz="0" w:space="0" w:color="auto"/>
            <w:bottom w:val="none" w:sz="0" w:space="0" w:color="auto"/>
            <w:right w:val="none" w:sz="0" w:space="0" w:color="auto"/>
          </w:divBdr>
        </w:div>
        <w:div w:id="1892616287">
          <w:marLeft w:val="0"/>
          <w:marRight w:val="0"/>
          <w:marTop w:val="0"/>
          <w:marBottom w:val="0"/>
          <w:divBdr>
            <w:top w:val="none" w:sz="0" w:space="0" w:color="auto"/>
            <w:left w:val="none" w:sz="0" w:space="0" w:color="auto"/>
            <w:bottom w:val="none" w:sz="0" w:space="0" w:color="auto"/>
            <w:right w:val="none" w:sz="0" w:space="0" w:color="auto"/>
          </w:divBdr>
        </w:div>
        <w:div w:id="1892616288">
          <w:marLeft w:val="0"/>
          <w:marRight w:val="0"/>
          <w:marTop w:val="0"/>
          <w:marBottom w:val="0"/>
          <w:divBdr>
            <w:top w:val="none" w:sz="0" w:space="0" w:color="auto"/>
            <w:left w:val="none" w:sz="0" w:space="0" w:color="auto"/>
            <w:bottom w:val="none" w:sz="0" w:space="0" w:color="auto"/>
            <w:right w:val="none" w:sz="0" w:space="0" w:color="auto"/>
          </w:divBdr>
        </w:div>
        <w:div w:id="1892616289">
          <w:marLeft w:val="0"/>
          <w:marRight w:val="0"/>
          <w:marTop w:val="0"/>
          <w:marBottom w:val="0"/>
          <w:divBdr>
            <w:top w:val="none" w:sz="0" w:space="0" w:color="auto"/>
            <w:left w:val="none" w:sz="0" w:space="0" w:color="auto"/>
            <w:bottom w:val="none" w:sz="0" w:space="0" w:color="auto"/>
            <w:right w:val="none" w:sz="0" w:space="0" w:color="auto"/>
          </w:divBdr>
        </w:div>
        <w:div w:id="1892616290">
          <w:marLeft w:val="0"/>
          <w:marRight w:val="0"/>
          <w:marTop w:val="0"/>
          <w:marBottom w:val="0"/>
          <w:divBdr>
            <w:top w:val="none" w:sz="0" w:space="0" w:color="auto"/>
            <w:left w:val="none" w:sz="0" w:space="0" w:color="auto"/>
            <w:bottom w:val="none" w:sz="0" w:space="0" w:color="auto"/>
            <w:right w:val="none" w:sz="0" w:space="0" w:color="auto"/>
          </w:divBdr>
        </w:div>
        <w:div w:id="1892616291">
          <w:marLeft w:val="0"/>
          <w:marRight w:val="0"/>
          <w:marTop w:val="0"/>
          <w:marBottom w:val="0"/>
          <w:divBdr>
            <w:top w:val="none" w:sz="0" w:space="0" w:color="auto"/>
            <w:left w:val="none" w:sz="0" w:space="0" w:color="auto"/>
            <w:bottom w:val="none" w:sz="0" w:space="0" w:color="auto"/>
            <w:right w:val="none" w:sz="0" w:space="0" w:color="auto"/>
          </w:divBdr>
        </w:div>
        <w:div w:id="1892616292">
          <w:marLeft w:val="0"/>
          <w:marRight w:val="0"/>
          <w:marTop w:val="0"/>
          <w:marBottom w:val="0"/>
          <w:divBdr>
            <w:top w:val="none" w:sz="0" w:space="0" w:color="auto"/>
            <w:left w:val="none" w:sz="0" w:space="0" w:color="auto"/>
            <w:bottom w:val="none" w:sz="0" w:space="0" w:color="auto"/>
            <w:right w:val="none" w:sz="0" w:space="0" w:color="auto"/>
          </w:divBdr>
        </w:div>
        <w:div w:id="1892616293">
          <w:marLeft w:val="0"/>
          <w:marRight w:val="0"/>
          <w:marTop w:val="0"/>
          <w:marBottom w:val="0"/>
          <w:divBdr>
            <w:top w:val="none" w:sz="0" w:space="0" w:color="auto"/>
            <w:left w:val="none" w:sz="0" w:space="0" w:color="auto"/>
            <w:bottom w:val="none" w:sz="0" w:space="0" w:color="auto"/>
            <w:right w:val="none" w:sz="0" w:space="0" w:color="auto"/>
          </w:divBdr>
        </w:div>
        <w:div w:id="1892616294">
          <w:marLeft w:val="0"/>
          <w:marRight w:val="0"/>
          <w:marTop w:val="0"/>
          <w:marBottom w:val="0"/>
          <w:divBdr>
            <w:top w:val="none" w:sz="0" w:space="0" w:color="auto"/>
            <w:left w:val="none" w:sz="0" w:space="0" w:color="auto"/>
            <w:bottom w:val="none" w:sz="0" w:space="0" w:color="auto"/>
            <w:right w:val="none" w:sz="0" w:space="0" w:color="auto"/>
          </w:divBdr>
        </w:div>
        <w:div w:id="1892616295">
          <w:marLeft w:val="0"/>
          <w:marRight w:val="0"/>
          <w:marTop w:val="0"/>
          <w:marBottom w:val="0"/>
          <w:divBdr>
            <w:top w:val="none" w:sz="0" w:space="0" w:color="auto"/>
            <w:left w:val="none" w:sz="0" w:space="0" w:color="auto"/>
            <w:bottom w:val="none" w:sz="0" w:space="0" w:color="auto"/>
            <w:right w:val="none" w:sz="0" w:space="0" w:color="auto"/>
          </w:divBdr>
        </w:div>
        <w:div w:id="1892616296">
          <w:marLeft w:val="0"/>
          <w:marRight w:val="0"/>
          <w:marTop w:val="0"/>
          <w:marBottom w:val="0"/>
          <w:divBdr>
            <w:top w:val="none" w:sz="0" w:space="0" w:color="auto"/>
            <w:left w:val="none" w:sz="0" w:space="0" w:color="auto"/>
            <w:bottom w:val="none" w:sz="0" w:space="0" w:color="auto"/>
            <w:right w:val="none" w:sz="0" w:space="0" w:color="auto"/>
          </w:divBdr>
        </w:div>
        <w:div w:id="1892616297">
          <w:marLeft w:val="0"/>
          <w:marRight w:val="0"/>
          <w:marTop w:val="0"/>
          <w:marBottom w:val="0"/>
          <w:divBdr>
            <w:top w:val="none" w:sz="0" w:space="0" w:color="auto"/>
            <w:left w:val="none" w:sz="0" w:space="0" w:color="auto"/>
            <w:bottom w:val="none" w:sz="0" w:space="0" w:color="auto"/>
            <w:right w:val="none" w:sz="0" w:space="0" w:color="auto"/>
          </w:divBdr>
        </w:div>
        <w:div w:id="1892616298">
          <w:marLeft w:val="0"/>
          <w:marRight w:val="0"/>
          <w:marTop w:val="0"/>
          <w:marBottom w:val="0"/>
          <w:divBdr>
            <w:top w:val="none" w:sz="0" w:space="0" w:color="auto"/>
            <w:left w:val="none" w:sz="0" w:space="0" w:color="auto"/>
            <w:bottom w:val="none" w:sz="0" w:space="0" w:color="auto"/>
            <w:right w:val="none" w:sz="0" w:space="0" w:color="auto"/>
          </w:divBdr>
        </w:div>
        <w:div w:id="1892616299">
          <w:marLeft w:val="0"/>
          <w:marRight w:val="0"/>
          <w:marTop w:val="0"/>
          <w:marBottom w:val="0"/>
          <w:divBdr>
            <w:top w:val="none" w:sz="0" w:space="0" w:color="auto"/>
            <w:left w:val="none" w:sz="0" w:space="0" w:color="auto"/>
            <w:bottom w:val="none" w:sz="0" w:space="0" w:color="auto"/>
            <w:right w:val="none" w:sz="0" w:space="0" w:color="auto"/>
          </w:divBdr>
        </w:div>
        <w:div w:id="1892616300">
          <w:marLeft w:val="0"/>
          <w:marRight w:val="0"/>
          <w:marTop w:val="0"/>
          <w:marBottom w:val="0"/>
          <w:divBdr>
            <w:top w:val="none" w:sz="0" w:space="0" w:color="auto"/>
            <w:left w:val="none" w:sz="0" w:space="0" w:color="auto"/>
            <w:bottom w:val="none" w:sz="0" w:space="0" w:color="auto"/>
            <w:right w:val="none" w:sz="0" w:space="0" w:color="auto"/>
          </w:divBdr>
        </w:div>
        <w:div w:id="1892616301">
          <w:marLeft w:val="0"/>
          <w:marRight w:val="0"/>
          <w:marTop w:val="0"/>
          <w:marBottom w:val="0"/>
          <w:divBdr>
            <w:top w:val="none" w:sz="0" w:space="0" w:color="auto"/>
            <w:left w:val="none" w:sz="0" w:space="0" w:color="auto"/>
            <w:bottom w:val="none" w:sz="0" w:space="0" w:color="auto"/>
            <w:right w:val="none" w:sz="0" w:space="0" w:color="auto"/>
          </w:divBdr>
        </w:div>
        <w:div w:id="1892616302">
          <w:marLeft w:val="0"/>
          <w:marRight w:val="0"/>
          <w:marTop w:val="0"/>
          <w:marBottom w:val="0"/>
          <w:divBdr>
            <w:top w:val="none" w:sz="0" w:space="0" w:color="auto"/>
            <w:left w:val="none" w:sz="0" w:space="0" w:color="auto"/>
            <w:bottom w:val="none" w:sz="0" w:space="0" w:color="auto"/>
            <w:right w:val="none" w:sz="0" w:space="0" w:color="auto"/>
          </w:divBdr>
        </w:div>
        <w:div w:id="1892616303">
          <w:marLeft w:val="0"/>
          <w:marRight w:val="0"/>
          <w:marTop w:val="0"/>
          <w:marBottom w:val="0"/>
          <w:divBdr>
            <w:top w:val="none" w:sz="0" w:space="0" w:color="auto"/>
            <w:left w:val="none" w:sz="0" w:space="0" w:color="auto"/>
            <w:bottom w:val="none" w:sz="0" w:space="0" w:color="auto"/>
            <w:right w:val="none" w:sz="0" w:space="0" w:color="auto"/>
          </w:divBdr>
        </w:div>
        <w:div w:id="1892616304">
          <w:marLeft w:val="0"/>
          <w:marRight w:val="0"/>
          <w:marTop w:val="0"/>
          <w:marBottom w:val="0"/>
          <w:divBdr>
            <w:top w:val="none" w:sz="0" w:space="0" w:color="auto"/>
            <w:left w:val="none" w:sz="0" w:space="0" w:color="auto"/>
            <w:bottom w:val="none" w:sz="0" w:space="0" w:color="auto"/>
            <w:right w:val="none" w:sz="0" w:space="0" w:color="auto"/>
          </w:divBdr>
        </w:div>
        <w:div w:id="1892616305">
          <w:marLeft w:val="0"/>
          <w:marRight w:val="0"/>
          <w:marTop w:val="0"/>
          <w:marBottom w:val="0"/>
          <w:divBdr>
            <w:top w:val="none" w:sz="0" w:space="0" w:color="auto"/>
            <w:left w:val="none" w:sz="0" w:space="0" w:color="auto"/>
            <w:bottom w:val="none" w:sz="0" w:space="0" w:color="auto"/>
            <w:right w:val="none" w:sz="0" w:space="0" w:color="auto"/>
          </w:divBdr>
        </w:div>
        <w:div w:id="1892616306">
          <w:marLeft w:val="0"/>
          <w:marRight w:val="0"/>
          <w:marTop w:val="0"/>
          <w:marBottom w:val="0"/>
          <w:divBdr>
            <w:top w:val="none" w:sz="0" w:space="0" w:color="auto"/>
            <w:left w:val="none" w:sz="0" w:space="0" w:color="auto"/>
            <w:bottom w:val="none" w:sz="0" w:space="0" w:color="auto"/>
            <w:right w:val="none" w:sz="0" w:space="0" w:color="auto"/>
          </w:divBdr>
        </w:div>
        <w:div w:id="1892616307">
          <w:marLeft w:val="0"/>
          <w:marRight w:val="0"/>
          <w:marTop w:val="0"/>
          <w:marBottom w:val="0"/>
          <w:divBdr>
            <w:top w:val="none" w:sz="0" w:space="0" w:color="auto"/>
            <w:left w:val="none" w:sz="0" w:space="0" w:color="auto"/>
            <w:bottom w:val="none" w:sz="0" w:space="0" w:color="auto"/>
            <w:right w:val="none" w:sz="0" w:space="0" w:color="auto"/>
          </w:divBdr>
        </w:div>
        <w:div w:id="1892616308">
          <w:marLeft w:val="0"/>
          <w:marRight w:val="0"/>
          <w:marTop w:val="0"/>
          <w:marBottom w:val="0"/>
          <w:divBdr>
            <w:top w:val="none" w:sz="0" w:space="0" w:color="auto"/>
            <w:left w:val="none" w:sz="0" w:space="0" w:color="auto"/>
            <w:bottom w:val="none" w:sz="0" w:space="0" w:color="auto"/>
            <w:right w:val="none" w:sz="0" w:space="0" w:color="auto"/>
          </w:divBdr>
        </w:div>
        <w:div w:id="1892616309">
          <w:marLeft w:val="0"/>
          <w:marRight w:val="0"/>
          <w:marTop w:val="0"/>
          <w:marBottom w:val="0"/>
          <w:divBdr>
            <w:top w:val="none" w:sz="0" w:space="0" w:color="auto"/>
            <w:left w:val="none" w:sz="0" w:space="0" w:color="auto"/>
            <w:bottom w:val="none" w:sz="0" w:space="0" w:color="auto"/>
            <w:right w:val="none" w:sz="0" w:space="0" w:color="auto"/>
          </w:divBdr>
        </w:div>
        <w:div w:id="1892616310">
          <w:marLeft w:val="0"/>
          <w:marRight w:val="0"/>
          <w:marTop w:val="0"/>
          <w:marBottom w:val="0"/>
          <w:divBdr>
            <w:top w:val="none" w:sz="0" w:space="0" w:color="auto"/>
            <w:left w:val="none" w:sz="0" w:space="0" w:color="auto"/>
            <w:bottom w:val="none" w:sz="0" w:space="0" w:color="auto"/>
            <w:right w:val="none" w:sz="0" w:space="0" w:color="auto"/>
          </w:divBdr>
        </w:div>
        <w:div w:id="1892616311">
          <w:marLeft w:val="0"/>
          <w:marRight w:val="0"/>
          <w:marTop w:val="0"/>
          <w:marBottom w:val="0"/>
          <w:divBdr>
            <w:top w:val="none" w:sz="0" w:space="0" w:color="auto"/>
            <w:left w:val="none" w:sz="0" w:space="0" w:color="auto"/>
            <w:bottom w:val="none" w:sz="0" w:space="0" w:color="auto"/>
            <w:right w:val="none" w:sz="0" w:space="0" w:color="auto"/>
          </w:divBdr>
        </w:div>
        <w:div w:id="1892616312">
          <w:marLeft w:val="0"/>
          <w:marRight w:val="0"/>
          <w:marTop w:val="0"/>
          <w:marBottom w:val="0"/>
          <w:divBdr>
            <w:top w:val="none" w:sz="0" w:space="0" w:color="auto"/>
            <w:left w:val="none" w:sz="0" w:space="0" w:color="auto"/>
            <w:bottom w:val="none" w:sz="0" w:space="0" w:color="auto"/>
            <w:right w:val="none" w:sz="0" w:space="0" w:color="auto"/>
          </w:divBdr>
        </w:div>
        <w:div w:id="189261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49/2016/N%C4%90-CP&amp;area=2&amp;type=0&amp;match=False&amp;vc=True&amp;la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177/2013/N%C4%90-CP&amp;area=2&amp;type=0&amp;match=False&amp;vc=True&amp;lan=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ic.gov.vn/Pages/VanBan/13882/17_2017_Nd-CP.html"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177/2013/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VNLET</dc:creator>
  <cp:lastModifiedBy>Phung Huyen</cp:lastModifiedBy>
  <cp:revision>2</cp:revision>
  <cp:lastPrinted>2017-05-03T08:05:00Z</cp:lastPrinted>
  <dcterms:created xsi:type="dcterms:W3CDTF">2017-05-04T09:57:00Z</dcterms:created>
  <dcterms:modified xsi:type="dcterms:W3CDTF">2017-05-04T09:57:00Z</dcterms:modified>
</cp:coreProperties>
</file>