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FA9" w:rsidRDefault="00854E93" w:rsidP="008D50A4">
      <w:pPr>
        <w:jc w:val="center"/>
        <w:rPr>
          <w:lang w:val="nl-NL"/>
        </w:rPr>
      </w:pPr>
      <w:r>
        <w:rPr>
          <w:noProof/>
        </w:rPr>
        <w:drawing>
          <wp:inline distT="0" distB="0" distL="0" distR="0">
            <wp:extent cx="1062990" cy="1031240"/>
            <wp:effectExtent l="19050" t="0" r="3810" b="0"/>
            <wp:docPr id="7" name="Picture 7" descr="http://upload.wikimedia.org/wikipedia/commons/6/66/Vietnam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6/66/Vietnam_coa.gif"/>
                    <pic:cNvPicPr>
                      <a:picLocks noChangeAspect="1" noChangeArrowheads="1"/>
                    </pic:cNvPicPr>
                  </pic:nvPicPr>
                  <pic:blipFill>
                    <a:blip r:embed="rId8" r:link="rId9"/>
                    <a:srcRect/>
                    <a:stretch>
                      <a:fillRect/>
                    </a:stretch>
                  </pic:blipFill>
                  <pic:spPr bwMode="auto">
                    <a:xfrm>
                      <a:off x="0" y="0"/>
                      <a:ext cx="1062990" cy="1031240"/>
                    </a:xfrm>
                    <a:prstGeom prst="rect">
                      <a:avLst/>
                    </a:prstGeom>
                    <a:noFill/>
                    <a:ln w="9525">
                      <a:noFill/>
                      <a:miter lim="800000"/>
                      <a:headEnd/>
                      <a:tailEnd/>
                    </a:ln>
                  </pic:spPr>
                </pic:pic>
              </a:graphicData>
            </a:graphic>
          </wp:inline>
        </w:drawing>
      </w:r>
    </w:p>
    <w:p w:rsidR="008D50A4" w:rsidRDefault="008D50A4" w:rsidP="008D50A4">
      <w:pPr>
        <w:rPr>
          <w:lang w:val="nl-NL"/>
        </w:rPr>
      </w:pPr>
    </w:p>
    <w:p w:rsidR="000C2EFC" w:rsidRPr="00405F3E" w:rsidRDefault="00B95FA9" w:rsidP="008D50A4">
      <w:pPr>
        <w:jc w:val="center"/>
        <w:rPr>
          <w:lang w:val="nl-NL"/>
        </w:rPr>
      </w:pPr>
      <w:r>
        <w:rPr>
          <w:rFonts w:ascii="Arial" w:hAnsi="Arial" w:cs="Arial"/>
          <w:bCs/>
          <w:lang w:val="nl-NL"/>
        </w:rPr>
        <w:t>CỘNG HOÀ XÃ HỘI CHỦ NGHĨA VIỆT NAM</w:t>
      </w:r>
    </w:p>
    <w:p w:rsidR="00DF568E" w:rsidRPr="00405F3E" w:rsidRDefault="00DF568E" w:rsidP="00DF568E">
      <w:pPr>
        <w:rPr>
          <w:lang w:val="nl-NL"/>
        </w:rPr>
      </w:pPr>
    </w:p>
    <w:p w:rsidR="003D7F76" w:rsidRPr="00405F3E" w:rsidRDefault="002067FD" w:rsidP="006C2851">
      <w:pPr>
        <w:jc w:val="center"/>
        <w:rPr>
          <w:rFonts w:ascii="Arial" w:hAnsi="Arial" w:cs="Arial"/>
          <w:b/>
          <w:bCs/>
          <w:sz w:val="32"/>
          <w:szCs w:val="32"/>
          <w:lang w:val="nl-NL"/>
        </w:rPr>
      </w:pPr>
      <w:r w:rsidRPr="002067FD">
        <w:rPr>
          <w:noProof/>
          <w:lang w:val="nl-NL" w:eastAsia="zh-TW"/>
        </w:rPr>
        <w:pict>
          <v:shapetype id="_x0000_t202" coordsize="21600,21600" o:spt="202" path="m,l,21600r21600,l21600,xe">
            <v:stroke joinstyle="miter"/>
            <v:path gradientshapeok="t" o:connecttype="rect"/>
          </v:shapetype>
          <v:shape id="_x0000_s1026" type="#_x0000_t202" style="position:absolute;left:0;text-align:left;margin-left:51.75pt;margin-top:198.55pt;width:125.25pt;height:37.55pt;z-index:251660288;mso-position-horizontal-relative:page;mso-position-vertical-relative:page;mso-width-relative:margin;v-text-anchor:middle" o:allowincell="f" fillcolor="white [3201]" strokecolor="black [3200]" strokeweight="2.5pt">
            <v:shadow color="#868686"/>
            <v:textbox style="mso-next-textbox:#_x0000_s1026" inset="10.8pt,7.2pt,10.8pt,7.2pt">
              <w:txbxContent>
                <w:p w:rsidR="002067FD" w:rsidRPr="002067FD" w:rsidRDefault="002067FD">
                  <w:pPr>
                    <w:spacing w:line="360" w:lineRule="auto"/>
                    <w:jc w:val="center"/>
                    <w:rPr>
                      <w:rFonts w:eastAsiaTheme="majorEastAsia"/>
                      <w:b/>
                      <w:iCs/>
                      <w:sz w:val="32"/>
                      <w:szCs w:val="32"/>
                      <w:lang w:val="vi-VN"/>
                    </w:rPr>
                  </w:pPr>
                  <w:r w:rsidRPr="002067FD">
                    <w:rPr>
                      <w:rFonts w:asciiTheme="majorHAnsi" w:eastAsiaTheme="majorEastAsia" w:hAnsiTheme="majorHAnsi" w:cstheme="majorBidi"/>
                      <w:b/>
                      <w:iCs/>
                      <w:sz w:val="32"/>
                      <w:szCs w:val="32"/>
                    </w:rPr>
                    <w:t>D</w:t>
                  </w:r>
                  <w:r w:rsidRPr="002067FD">
                    <w:rPr>
                      <w:rFonts w:eastAsiaTheme="majorEastAsia"/>
                      <w:b/>
                      <w:iCs/>
                      <w:sz w:val="32"/>
                      <w:szCs w:val="32"/>
                      <w:lang w:val="vi-VN"/>
                    </w:rPr>
                    <w:t>Ự THẢO</w:t>
                  </w:r>
                </w:p>
              </w:txbxContent>
            </v:textbox>
            <w10:wrap type="square" anchorx="page" anchory="page"/>
          </v:shape>
        </w:pict>
      </w:r>
    </w:p>
    <w:p w:rsidR="003D7F76" w:rsidRPr="00405F3E" w:rsidRDefault="003D7F76" w:rsidP="006C2851">
      <w:pPr>
        <w:jc w:val="center"/>
        <w:rPr>
          <w:rFonts w:ascii="Arial" w:hAnsi="Arial" w:cs="Arial"/>
          <w:b/>
          <w:bCs/>
          <w:sz w:val="32"/>
          <w:szCs w:val="32"/>
          <w:lang w:val="nl-NL"/>
        </w:rPr>
      </w:pPr>
    </w:p>
    <w:p w:rsidR="003D7F76" w:rsidRDefault="003D7F76" w:rsidP="006C2851">
      <w:pPr>
        <w:jc w:val="center"/>
        <w:rPr>
          <w:rFonts w:ascii="Arial" w:hAnsi="Arial" w:cs="Arial"/>
          <w:b/>
          <w:bCs/>
          <w:sz w:val="32"/>
          <w:szCs w:val="32"/>
          <w:lang w:val="nl-NL"/>
        </w:rPr>
      </w:pPr>
    </w:p>
    <w:p w:rsidR="00854E93" w:rsidRPr="00405F3E" w:rsidRDefault="00854E93" w:rsidP="006C2851">
      <w:pPr>
        <w:jc w:val="center"/>
        <w:rPr>
          <w:rFonts w:ascii="Arial" w:hAnsi="Arial" w:cs="Arial"/>
          <w:b/>
          <w:bCs/>
          <w:sz w:val="32"/>
          <w:szCs w:val="32"/>
          <w:lang w:val="nl-NL"/>
        </w:rPr>
      </w:pPr>
    </w:p>
    <w:p w:rsidR="00F73ED3" w:rsidRDefault="00B95FA9" w:rsidP="008D50A4">
      <w:pPr>
        <w:spacing w:before="120" w:after="120"/>
        <w:jc w:val="center"/>
        <w:rPr>
          <w:lang w:val="nl-NL"/>
        </w:rPr>
      </w:pPr>
      <w:r>
        <w:rPr>
          <w:rFonts w:ascii="Arial" w:hAnsi="Arial" w:cs="Arial"/>
          <w:b/>
          <w:bCs/>
          <w:sz w:val="32"/>
          <w:szCs w:val="32"/>
          <w:lang w:val="nl-NL"/>
        </w:rPr>
        <w:t>QCVN 01xxx : 2012/BNNPTNT</w:t>
      </w:r>
    </w:p>
    <w:p w:rsidR="00F73ED3" w:rsidRDefault="00B95FA9" w:rsidP="008D50A4">
      <w:pPr>
        <w:spacing w:before="120" w:after="120"/>
        <w:jc w:val="center"/>
        <w:rPr>
          <w:rFonts w:ascii="Arial" w:hAnsi="Arial" w:cs="Arial"/>
          <w:b/>
          <w:bCs/>
          <w:sz w:val="32"/>
          <w:szCs w:val="32"/>
          <w:lang w:val="nl-NL"/>
        </w:rPr>
      </w:pPr>
      <w:r>
        <w:rPr>
          <w:rFonts w:ascii="Arial" w:hAnsi="Arial" w:cs="Arial"/>
          <w:b/>
          <w:bCs/>
          <w:sz w:val="32"/>
          <w:szCs w:val="32"/>
          <w:lang w:val="nl-NL"/>
        </w:rPr>
        <w:t>QUY CHUẨN KỸ THUẬT QUỐC GIA</w:t>
      </w:r>
    </w:p>
    <w:p w:rsidR="00F73ED3" w:rsidRDefault="00B95FA9" w:rsidP="008D50A4">
      <w:pPr>
        <w:spacing w:before="120" w:after="120"/>
        <w:jc w:val="center"/>
        <w:rPr>
          <w:rFonts w:ascii="Arial" w:hAnsi="Arial" w:cs="Arial"/>
          <w:b/>
          <w:sz w:val="32"/>
          <w:szCs w:val="32"/>
          <w:lang w:val="nl-NL"/>
        </w:rPr>
      </w:pPr>
      <w:r>
        <w:rPr>
          <w:rFonts w:ascii="Arial" w:hAnsi="Arial" w:cs="Arial"/>
          <w:b/>
          <w:bCs/>
          <w:sz w:val="32"/>
          <w:szCs w:val="32"/>
          <w:lang w:val="nl-NL"/>
        </w:rPr>
        <w:t xml:space="preserve">VỀ </w:t>
      </w:r>
      <w:r w:rsidR="00A31EE0">
        <w:rPr>
          <w:rFonts w:ascii="Arial" w:hAnsi="Arial" w:cs="Arial"/>
          <w:b/>
          <w:sz w:val="32"/>
          <w:szCs w:val="32"/>
          <w:lang w:val="nl-NL"/>
        </w:rPr>
        <w:t>CƠ SỞ XAY, XÁT THÓC, GẠO</w:t>
      </w:r>
    </w:p>
    <w:p w:rsidR="006C2851" w:rsidRDefault="006C2851" w:rsidP="008D50A4">
      <w:pPr>
        <w:jc w:val="center"/>
        <w:rPr>
          <w:b/>
          <w:bCs/>
          <w:lang w:val="nl-NL"/>
        </w:rPr>
      </w:pPr>
    </w:p>
    <w:p w:rsidR="00EF52E7" w:rsidRPr="00EF52E7" w:rsidRDefault="00EF52E7" w:rsidP="00EF52E7">
      <w:pPr>
        <w:jc w:val="center"/>
        <w:rPr>
          <w:rFonts w:ascii="Arial" w:eastAsia="Arial" w:hAnsi="Arial" w:cs="Arial"/>
          <w:b/>
          <w:i/>
        </w:rPr>
      </w:pPr>
      <w:r w:rsidRPr="00EF52E7">
        <w:rPr>
          <w:rFonts w:ascii="Arial" w:eastAsia="Arial" w:hAnsi="Arial" w:cs="Arial"/>
          <w:b/>
          <w:i/>
        </w:rPr>
        <w:t xml:space="preserve">National technical regulation on grinding facility, milled </w:t>
      </w:r>
      <w:r>
        <w:rPr>
          <w:rFonts w:ascii="Arial" w:eastAsia="Arial" w:hAnsi="Arial" w:cs="Arial"/>
          <w:b/>
          <w:i/>
        </w:rPr>
        <w:t>of paddy and</w:t>
      </w:r>
      <w:r w:rsidRPr="00EF52E7">
        <w:rPr>
          <w:rFonts w:ascii="Arial" w:eastAsia="Arial" w:hAnsi="Arial" w:cs="Arial"/>
          <w:b/>
          <w:i/>
        </w:rPr>
        <w:t xml:space="preserve"> rice</w:t>
      </w:r>
    </w:p>
    <w:p w:rsidR="000C2EFC" w:rsidRPr="00405F3E" w:rsidRDefault="000C2EFC" w:rsidP="000C2EFC">
      <w:pPr>
        <w:rPr>
          <w:b/>
          <w:bCs/>
          <w:sz w:val="32"/>
          <w:szCs w:val="32"/>
          <w:lang w:val="nl-NL"/>
        </w:rPr>
      </w:pPr>
    </w:p>
    <w:p w:rsidR="000C2EFC" w:rsidRPr="00405F3E" w:rsidRDefault="000C2EFC" w:rsidP="000C2EFC">
      <w:pPr>
        <w:rPr>
          <w:b/>
          <w:bCs/>
          <w:sz w:val="32"/>
          <w:szCs w:val="32"/>
          <w:lang w:val="nl-NL"/>
        </w:rPr>
      </w:pPr>
    </w:p>
    <w:p w:rsidR="00854E93" w:rsidRDefault="00854E93" w:rsidP="002067FD">
      <w:pPr>
        <w:jc w:val="center"/>
        <w:rPr>
          <w:rFonts w:ascii="Arial" w:hAnsi="Arial" w:cs="Arial"/>
          <w:b/>
          <w:bCs/>
          <w:lang w:val="nl-NL"/>
        </w:rPr>
      </w:pPr>
    </w:p>
    <w:p w:rsidR="00405F3E" w:rsidRDefault="00405F3E" w:rsidP="000C2EFC">
      <w:pPr>
        <w:jc w:val="center"/>
        <w:rPr>
          <w:rFonts w:ascii="Arial" w:hAnsi="Arial" w:cs="Arial"/>
          <w:b/>
          <w:bCs/>
          <w:lang w:val="nl-NL"/>
        </w:rPr>
      </w:pPr>
    </w:p>
    <w:p w:rsidR="00DC01E4" w:rsidRPr="00405F3E" w:rsidRDefault="00DC01E4" w:rsidP="000C2EFC">
      <w:pPr>
        <w:jc w:val="center"/>
        <w:rPr>
          <w:rFonts w:ascii="Arial" w:hAnsi="Arial" w:cs="Arial"/>
          <w:b/>
          <w:bCs/>
          <w:lang w:val="nl-NL"/>
        </w:rPr>
      </w:pPr>
    </w:p>
    <w:p w:rsidR="00DC01E4" w:rsidRDefault="00DC01E4" w:rsidP="000C2EFC">
      <w:pPr>
        <w:jc w:val="center"/>
        <w:rPr>
          <w:rFonts w:ascii="Arial" w:hAnsi="Arial" w:cs="Arial"/>
          <w:b/>
          <w:bCs/>
          <w:lang w:val="nl-NL"/>
        </w:rPr>
      </w:pPr>
    </w:p>
    <w:p w:rsidR="002067FD" w:rsidRDefault="002067FD" w:rsidP="000C2EFC">
      <w:pPr>
        <w:jc w:val="center"/>
        <w:rPr>
          <w:rFonts w:ascii="Arial" w:hAnsi="Arial" w:cs="Arial"/>
          <w:b/>
          <w:bCs/>
          <w:lang w:val="nl-NL"/>
        </w:rPr>
      </w:pPr>
    </w:p>
    <w:p w:rsidR="002067FD" w:rsidRDefault="002067FD" w:rsidP="000C2EFC">
      <w:pPr>
        <w:jc w:val="center"/>
        <w:rPr>
          <w:rFonts w:ascii="Arial" w:hAnsi="Arial" w:cs="Arial"/>
          <w:b/>
          <w:bCs/>
          <w:lang w:val="nl-NL"/>
        </w:rPr>
      </w:pPr>
    </w:p>
    <w:p w:rsidR="002067FD" w:rsidRDefault="002067FD" w:rsidP="000C2EFC">
      <w:pPr>
        <w:jc w:val="center"/>
        <w:rPr>
          <w:rFonts w:ascii="Arial" w:hAnsi="Arial" w:cs="Arial"/>
          <w:b/>
          <w:bCs/>
          <w:lang w:val="nl-NL"/>
        </w:rPr>
      </w:pPr>
    </w:p>
    <w:p w:rsidR="002067FD" w:rsidRDefault="002067FD" w:rsidP="000C2EFC">
      <w:pPr>
        <w:jc w:val="center"/>
        <w:rPr>
          <w:rFonts w:ascii="Arial" w:hAnsi="Arial" w:cs="Arial"/>
          <w:b/>
          <w:bCs/>
          <w:lang w:val="nl-NL"/>
        </w:rPr>
      </w:pPr>
    </w:p>
    <w:p w:rsidR="002067FD" w:rsidRDefault="002067FD" w:rsidP="000C2EFC">
      <w:pPr>
        <w:jc w:val="center"/>
        <w:rPr>
          <w:rFonts w:ascii="Arial" w:hAnsi="Arial" w:cs="Arial"/>
          <w:b/>
          <w:bCs/>
          <w:lang w:val="nl-NL"/>
        </w:rPr>
      </w:pPr>
    </w:p>
    <w:p w:rsidR="002067FD" w:rsidRDefault="002067FD" w:rsidP="000C2EFC">
      <w:pPr>
        <w:jc w:val="center"/>
        <w:rPr>
          <w:rFonts w:ascii="Arial" w:hAnsi="Arial" w:cs="Arial"/>
          <w:b/>
          <w:bCs/>
          <w:lang w:val="nl-NL"/>
        </w:rPr>
      </w:pPr>
    </w:p>
    <w:p w:rsidR="002067FD" w:rsidRDefault="002067FD" w:rsidP="000C2EFC">
      <w:pPr>
        <w:jc w:val="center"/>
        <w:rPr>
          <w:rFonts w:ascii="Arial" w:hAnsi="Arial" w:cs="Arial"/>
          <w:b/>
          <w:bCs/>
          <w:lang w:val="nl-NL"/>
        </w:rPr>
      </w:pPr>
    </w:p>
    <w:p w:rsidR="002067FD" w:rsidRDefault="002067FD" w:rsidP="000C2EFC">
      <w:pPr>
        <w:jc w:val="center"/>
        <w:rPr>
          <w:rFonts w:ascii="Arial" w:hAnsi="Arial" w:cs="Arial"/>
          <w:b/>
          <w:bCs/>
          <w:lang w:val="nl-NL"/>
        </w:rPr>
      </w:pPr>
    </w:p>
    <w:p w:rsidR="002067FD" w:rsidRDefault="002067FD" w:rsidP="000C2EFC">
      <w:pPr>
        <w:jc w:val="center"/>
        <w:rPr>
          <w:rFonts w:ascii="Arial" w:hAnsi="Arial" w:cs="Arial"/>
          <w:b/>
          <w:bCs/>
          <w:lang w:val="nl-NL"/>
        </w:rPr>
      </w:pPr>
    </w:p>
    <w:p w:rsidR="002067FD" w:rsidRDefault="002067FD" w:rsidP="000C2EFC">
      <w:pPr>
        <w:jc w:val="center"/>
        <w:rPr>
          <w:rFonts w:ascii="Arial" w:hAnsi="Arial" w:cs="Arial"/>
          <w:b/>
          <w:bCs/>
          <w:lang w:val="nl-NL"/>
        </w:rPr>
      </w:pPr>
    </w:p>
    <w:p w:rsidR="002067FD" w:rsidRDefault="002067FD" w:rsidP="000C2EFC">
      <w:pPr>
        <w:jc w:val="center"/>
        <w:rPr>
          <w:rFonts w:ascii="Arial" w:hAnsi="Arial" w:cs="Arial"/>
          <w:b/>
          <w:bCs/>
          <w:lang w:val="nl-NL"/>
        </w:rPr>
      </w:pPr>
    </w:p>
    <w:p w:rsidR="002067FD" w:rsidRDefault="002067FD" w:rsidP="000C2EFC">
      <w:pPr>
        <w:jc w:val="center"/>
        <w:rPr>
          <w:rFonts w:ascii="Arial" w:hAnsi="Arial" w:cs="Arial"/>
          <w:b/>
          <w:bCs/>
          <w:lang w:val="nl-NL"/>
        </w:rPr>
      </w:pPr>
    </w:p>
    <w:p w:rsidR="002067FD" w:rsidRDefault="002067FD" w:rsidP="000C2EFC">
      <w:pPr>
        <w:jc w:val="center"/>
        <w:rPr>
          <w:rFonts w:ascii="Arial" w:hAnsi="Arial" w:cs="Arial"/>
          <w:b/>
          <w:bCs/>
          <w:lang w:val="nl-NL"/>
        </w:rPr>
      </w:pPr>
    </w:p>
    <w:p w:rsidR="002067FD" w:rsidRDefault="002067FD" w:rsidP="000C2EFC">
      <w:pPr>
        <w:jc w:val="center"/>
        <w:rPr>
          <w:rFonts w:ascii="Arial" w:hAnsi="Arial" w:cs="Arial"/>
          <w:b/>
          <w:bCs/>
          <w:lang w:val="nl-NL"/>
        </w:rPr>
      </w:pPr>
    </w:p>
    <w:p w:rsidR="002067FD" w:rsidRDefault="002067FD" w:rsidP="000C2EFC">
      <w:pPr>
        <w:jc w:val="center"/>
        <w:rPr>
          <w:rFonts w:ascii="Arial" w:hAnsi="Arial" w:cs="Arial"/>
          <w:b/>
          <w:bCs/>
          <w:lang w:val="nl-NL"/>
        </w:rPr>
      </w:pPr>
    </w:p>
    <w:p w:rsidR="002067FD" w:rsidRDefault="002067FD" w:rsidP="000C2EFC">
      <w:pPr>
        <w:jc w:val="center"/>
        <w:rPr>
          <w:rFonts w:ascii="Arial" w:hAnsi="Arial" w:cs="Arial"/>
          <w:b/>
          <w:bCs/>
          <w:lang w:val="nl-NL"/>
        </w:rPr>
      </w:pPr>
    </w:p>
    <w:p w:rsidR="002067FD" w:rsidRDefault="002067FD" w:rsidP="000C2EFC">
      <w:pPr>
        <w:jc w:val="center"/>
        <w:rPr>
          <w:rFonts w:ascii="Arial" w:hAnsi="Arial" w:cs="Arial"/>
          <w:b/>
          <w:bCs/>
          <w:lang w:val="nl-NL"/>
        </w:rPr>
      </w:pPr>
    </w:p>
    <w:p w:rsidR="000C2EFC" w:rsidRPr="00405F3E" w:rsidRDefault="00B95FA9" w:rsidP="000C2EFC">
      <w:pPr>
        <w:jc w:val="center"/>
        <w:rPr>
          <w:sz w:val="24"/>
          <w:szCs w:val="24"/>
          <w:lang w:val="nl-NL"/>
        </w:rPr>
      </w:pPr>
      <w:r>
        <w:rPr>
          <w:rFonts w:ascii="Arial" w:hAnsi="Arial" w:cs="Arial"/>
          <w:b/>
          <w:bCs/>
          <w:sz w:val="24"/>
          <w:szCs w:val="24"/>
          <w:lang w:val="nl-NL"/>
        </w:rPr>
        <w:t>HÀ NỘI - 2012</w:t>
      </w:r>
      <w:r>
        <w:rPr>
          <w:b/>
          <w:bCs/>
          <w:sz w:val="24"/>
          <w:szCs w:val="24"/>
          <w:lang w:val="nl-NL"/>
        </w:rPr>
        <w:t xml:space="preserve"> </w:t>
      </w:r>
    </w:p>
    <w:p w:rsidR="000C2EFC" w:rsidRDefault="00B95FA9" w:rsidP="000C2EFC">
      <w:pPr>
        <w:jc w:val="center"/>
        <w:rPr>
          <w:b/>
          <w:bCs/>
          <w:sz w:val="32"/>
          <w:szCs w:val="32"/>
          <w:lang w:val="nl-NL"/>
        </w:rPr>
      </w:pPr>
      <w:r>
        <w:rPr>
          <w:lang w:val="nl-NL"/>
        </w:rPr>
        <w:lastRenderedPageBreak/>
        <w:br w:type="page"/>
      </w:r>
    </w:p>
    <w:p w:rsidR="00405F3E" w:rsidRPr="00405F3E" w:rsidRDefault="00405F3E" w:rsidP="000C2EFC">
      <w:pPr>
        <w:jc w:val="center"/>
        <w:rPr>
          <w:b/>
          <w:bCs/>
          <w:sz w:val="32"/>
          <w:szCs w:val="32"/>
          <w:lang w:val="nl-NL"/>
        </w:rPr>
      </w:pPr>
    </w:p>
    <w:p w:rsidR="000C2EFC" w:rsidRPr="00405F3E" w:rsidRDefault="000C2EFC" w:rsidP="000C2EFC">
      <w:pPr>
        <w:rPr>
          <w:lang w:val="nl-NL"/>
        </w:rPr>
      </w:pPr>
    </w:p>
    <w:p w:rsidR="000C2EFC" w:rsidRPr="00405F3E" w:rsidRDefault="000C2EFC" w:rsidP="000C2EFC">
      <w:pPr>
        <w:rPr>
          <w:lang w:val="nl-NL"/>
        </w:rPr>
      </w:pPr>
    </w:p>
    <w:p w:rsidR="000C2EFC" w:rsidRPr="00405F3E" w:rsidRDefault="000C2EFC" w:rsidP="000C2EFC">
      <w:pPr>
        <w:rPr>
          <w:lang w:val="nl-NL"/>
        </w:rPr>
      </w:pPr>
    </w:p>
    <w:p w:rsidR="000C2EFC" w:rsidRPr="00405F3E" w:rsidRDefault="000C2EFC" w:rsidP="000C2EFC">
      <w:pPr>
        <w:rPr>
          <w:lang w:val="nl-NL"/>
        </w:rPr>
      </w:pPr>
    </w:p>
    <w:p w:rsidR="00DC01E4" w:rsidRPr="00405F3E" w:rsidRDefault="00B95FA9" w:rsidP="00DC01E4">
      <w:pPr>
        <w:rPr>
          <w:rFonts w:ascii="Arial" w:hAnsi="Arial" w:cs="Arial"/>
          <w:b/>
          <w:sz w:val="24"/>
          <w:lang w:val="nl-NL"/>
        </w:rPr>
      </w:pPr>
      <w:r w:rsidRPr="00B95FA9">
        <w:rPr>
          <w:rFonts w:ascii="Arial" w:hAnsi="Arial" w:cs="Arial"/>
          <w:b/>
          <w:sz w:val="24"/>
          <w:lang w:val="nl-NL"/>
        </w:rPr>
        <w:t>Lời nói đầu</w:t>
      </w:r>
    </w:p>
    <w:tbl>
      <w:tblPr>
        <w:tblW w:w="0" w:type="auto"/>
        <w:tblBorders>
          <w:insideH w:val="single" w:sz="4" w:space="0" w:color="auto"/>
          <w:insideV w:val="single" w:sz="4" w:space="0" w:color="auto"/>
        </w:tblBorders>
        <w:tblLook w:val="0000"/>
      </w:tblPr>
      <w:tblGrid>
        <w:gridCol w:w="7297"/>
      </w:tblGrid>
      <w:tr w:rsidR="007F19B8" w:rsidRPr="00405F3E">
        <w:trPr>
          <w:trHeight w:val="2037"/>
        </w:trPr>
        <w:tc>
          <w:tcPr>
            <w:tcW w:w="7297" w:type="dxa"/>
          </w:tcPr>
          <w:p w:rsidR="007F19B8" w:rsidRPr="00405F3E" w:rsidRDefault="007F19B8" w:rsidP="00DB34D6">
            <w:pPr>
              <w:jc w:val="both"/>
              <w:rPr>
                <w:rFonts w:ascii="Arial" w:hAnsi="Arial" w:cs="Arial"/>
                <w:lang w:val="nl-NL"/>
              </w:rPr>
            </w:pPr>
          </w:p>
          <w:p w:rsidR="006C2851" w:rsidRPr="00405F3E" w:rsidRDefault="006C2851" w:rsidP="006C2851">
            <w:pPr>
              <w:spacing w:line="360" w:lineRule="auto"/>
              <w:jc w:val="both"/>
              <w:rPr>
                <w:rFonts w:ascii="Arial" w:hAnsi="Arial" w:cs="Arial"/>
                <w:sz w:val="24"/>
                <w:lang w:val="nl-NL"/>
              </w:rPr>
            </w:pPr>
            <w:r w:rsidRPr="00405F3E">
              <w:rPr>
                <w:rFonts w:ascii="Arial" w:hAnsi="Arial" w:cs="Arial"/>
                <w:sz w:val="24"/>
                <w:lang w:val="nl-NL"/>
              </w:rPr>
              <w:t>QCVN</w:t>
            </w:r>
            <w:r w:rsidR="003D7F76" w:rsidRPr="00405F3E">
              <w:rPr>
                <w:rFonts w:ascii="Arial" w:hAnsi="Arial" w:cs="Arial"/>
                <w:sz w:val="24"/>
                <w:lang w:val="nl-NL"/>
              </w:rPr>
              <w:t xml:space="preserve"> 01</w:t>
            </w:r>
            <w:r w:rsidR="00E42302">
              <w:rPr>
                <w:rFonts w:ascii="Arial" w:hAnsi="Arial" w:cs="Arial"/>
                <w:sz w:val="24"/>
                <w:lang w:val="nl-NL"/>
              </w:rPr>
              <w:t>xxx</w:t>
            </w:r>
            <w:r w:rsidRPr="00405F3E">
              <w:rPr>
                <w:rFonts w:ascii="Arial" w:hAnsi="Arial" w:cs="Arial"/>
                <w:sz w:val="24"/>
                <w:lang w:val="nl-NL"/>
              </w:rPr>
              <w:t xml:space="preserve"> : 2012/BNN</w:t>
            </w:r>
            <w:r w:rsidR="00B95FA9">
              <w:rPr>
                <w:rFonts w:ascii="Arial" w:hAnsi="Arial" w:cs="Arial"/>
                <w:sz w:val="24"/>
                <w:lang w:val="nl-NL"/>
              </w:rPr>
              <w:t xml:space="preserve">PTNN do </w:t>
            </w:r>
            <w:r w:rsidR="00B95FA9">
              <w:rPr>
                <w:rFonts w:ascii="Arial" w:hAnsi="Arial" w:cs="Arial"/>
                <w:i/>
                <w:sz w:val="24"/>
                <w:lang w:val="nl-NL"/>
              </w:rPr>
              <w:t xml:space="preserve">Ban kỹ thuật Quy chuẩn kỹ thuật quốc gia về </w:t>
            </w:r>
            <w:r w:rsidR="00A31EE0">
              <w:rPr>
                <w:rFonts w:ascii="Arial" w:hAnsi="Arial" w:cs="Arial"/>
                <w:i/>
                <w:sz w:val="24"/>
                <w:lang w:val="nl-NL"/>
              </w:rPr>
              <w:t>cơ sở xay, xát thóc gạo</w:t>
            </w:r>
            <w:r w:rsidR="00B95FA9">
              <w:rPr>
                <w:rFonts w:ascii="Arial" w:hAnsi="Arial" w:cs="Arial"/>
                <w:i/>
                <w:sz w:val="24"/>
                <w:lang w:val="nl-NL"/>
              </w:rPr>
              <w:t xml:space="preserve"> </w:t>
            </w:r>
            <w:r w:rsidR="00B95FA9">
              <w:rPr>
                <w:rFonts w:ascii="Arial" w:hAnsi="Arial" w:cs="Arial"/>
                <w:sz w:val="24"/>
                <w:lang w:val="nl-NL"/>
              </w:rPr>
              <w:t>biên soạn, Cục Chế biến, Thương mại nông lâm thủy sản và Nghề muối trình duyệt và được ban hành kèm theo Thông tư số    /2012/TT-BNNPTNT ngày    tháng    năm 2012 của Bộ Nông nghiệp và Phát triển nông thôn.</w:t>
            </w:r>
          </w:p>
          <w:p w:rsidR="006C2851" w:rsidRPr="00405F3E" w:rsidRDefault="006C2851" w:rsidP="006C2851">
            <w:pPr>
              <w:spacing w:line="360" w:lineRule="auto"/>
              <w:jc w:val="both"/>
              <w:rPr>
                <w:rFonts w:ascii="Arial" w:hAnsi="Arial" w:cs="Arial"/>
                <w:sz w:val="24"/>
                <w:lang w:val="nl-NL"/>
              </w:rPr>
            </w:pPr>
          </w:p>
          <w:p w:rsidR="006C2851" w:rsidRPr="00405F3E" w:rsidRDefault="006C2851" w:rsidP="00DB34D6">
            <w:pPr>
              <w:spacing w:line="360" w:lineRule="auto"/>
              <w:jc w:val="both"/>
              <w:rPr>
                <w:rFonts w:ascii="Arial" w:hAnsi="Arial" w:cs="Arial"/>
                <w:sz w:val="24"/>
                <w:lang w:val="nl-NL"/>
              </w:rPr>
            </w:pPr>
          </w:p>
          <w:p w:rsidR="007F19B8" w:rsidRPr="00405F3E" w:rsidRDefault="007F19B8" w:rsidP="00DB34D6">
            <w:pPr>
              <w:jc w:val="both"/>
              <w:rPr>
                <w:rFonts w:ascii="Arial" w:hAnsi="Arial" w:cs="Arial"/>
                <w:lang w:val="nl-NL"/>
              </w:rPr>
            </w:pPr>
          </w:p>
        </w:tc>
      </w:tr>
    </w:tbl>
    <w:p w:rsidR="007F19B8" w:rsidRPr="00405F3E" w:rsidRDefault="007F19B8" w:rsidP="00DC01E4">
      <w:pPr>
        <w:rPr>
          <w:rFonts w:ascii="Arial" w:hAnsi="Arial" w:cs="Arial"/>
          <w:b/>
          <w:sz w:val="24"/>
          <w:lang w:val="nl-NL"/>
        </w:rPr>
      </w:pPr>
    </w:p>
    <w:p w:rsidR="00DC01E4" w:rsidRPr="00405F3E" w:rsidRDefault="00DC01E4" w:rsidP="00DC01E4">
      <w:pPr>
        <w:rPr>
          <w:lang w:val="nl-NL"/>
        </w:rPr>
      </w:pPr>
    </w:p>
    <w:p w:rsidR="000C2EFC" w:rsidRPr="00405F3E" w:rsidRDefault="000C2EFC" w:rsidP="000C2EFC">
      <w:pPr>
        <w:spacing w:after="120"/>
        <w:rPr>
          <w:lang w:val="nl-NL"/>
        </w:rPr>
      </w:pPr>
    </w:p>
    <w:p w:rsidR="000C2EFC" w:rsidRPr="00405F3E" w:rsidRDefault="000C2EFC" w:rsidP="000C2EFC">
      <w:pPr>
        <w:spacing w:after="120"/>
        <w:rPr>
          <w:rFonts w:ascii="Arial" w:hAnsi="Arial" w:cs="Arial"/>
          <w:lang w:val="nl-NL"/>
        </w:rPr>
      </w:pPr>
    </w:p>
    <w:p w:rsidR="000C2EFC" w:rsidRPr="00405F3E" w:rsidRDefault="000C2EFC" w:rsidP="000C2EFC">
      <w:pPr>
        <w:spacing w:after="120"/>
        <w:rPr>
          <w:lang w:val="nl-NL"/>
        </w:rPr>
      </w:pPr>
    </w:p>
    <w:p w:rsidR="000C2EFC" w:rsidRPr="00405F3E" w:rsidRDefault="000C2EFC" w:rsidP="000C2EFC">
      <w:pPr>
        <w:rPr>
          <w:lang w:val="nl-NL"/>
        </w:rPr>
      </w:pPr>
    </w:p>
    <w:p w:rsidR="000C2EFC" w:rsidRPr="00405F3E" w:rsidRDefault="000C2EFC" w:rsidP="000C2EFC">
      <w:pPr>
        <w:rPr>
          <w:lang w:val="nl-NL"/>
        </w:rPr>
      </w:pPr>
    </w:p>
    <w:p w:rsidR="000C2EFC" w:rsidRPr="00405F3E" w:rsidRDefault="000C2EFC" w:rsidP="000C2EFC">
      <w:pPr>
        <w:rPr>
          <w:lang w:val="nl-NL"/>
        </w:rPr>
      </w:pPr>
    </w:p>
    <w:p w:rsidR="000C2EFC" w:rsidRPr="00405F3E" w:rsidRDefault="000C2EFC" w:rsidP="000C2EFC">
      <w:pPr>
        <w:rPr>
          <w:lang w:val="nl-NL"/>
        </w:rPr>
      </w:pPr>
    </w:p>
    <w:p w:rsidR="000C2EFC" w:rsidRPr="00405F3E" w:rsidRDefault="000C2EFC" w:rsidP="000C2EFC">
      <w:pPr>
        <w:rPr>
          <w:lang w:val="nl-NL"/>
        </w:rPr>
      </w:pPr>
    </w:p>
    <w:p w:rsidR="000C2EFC" w:rsidRPr="00405F3E" w:rsidRDefault="000C2EFC" w:rsidP="000C2EFC">
      <w:pPr>
        <w:rPr>
          <w:lang w:val="nl-NL"/>
        </w:rPr>
      </w:pPr>
    </w:p>
    <w:p w:rsidR="000C2EFC" w:rsidRPr="00405F3E" w:rsidRDefault="000C2EFC" w:rsidP="000C2EFC">
      <w:pPr>
        <w:rPr>
          <w:lang w:val="nl-NL"/>
        </w:rPr>
      </w:pPr>
    </w:p>
    <w:p w:rsidR="000C2EFC" w:rsidRPr="00405F3E" w:rsidRDefault="000C2EFC" w:rsidP="000C2EFC">
      <w:pPr>
        <w:rPr>
          <w:lang w:val="nl-NL"/>
        </w:rPr>
      </w:pPr>
    </w:p>
    <w:p w:rsidR="000C2EFC" w:rsidRPr="00405F3E" w:rsidRDefault="000C2EFC" w:rsidP="000C2EFC">
      <w:pPr>
        <w:rPr>
          <w:lang w:val="nl-NL"/>
        </w:rPr>
      </w:pPr>
    </w:p>
    <w:p w:rsidR="000C2EFC" w:rsidRPr="00405F3E" w:rsidRDefault="000C2EFC" w:rsidP="000C2EFC">
      <w:pPr>
        <w:rPr>
          <w:lang w:val="nl-NL"/>
        </w:rPr>
      </w:pPr>
    </w:p>
    <w:p w:rsidR="000C2EFC" w:rsidRPr="00405F3E" w:rsidRDefault="000C2EFC" w:rsidP="000C2EFC">
      <w:pPr>
        <w:rPr>
          <w:lang w:val="nl-NL"/>
        </w:rPr>
      </w:pPr>
    </w:p>
    <w:p w:rsidR="000C2EFC" w:rsidRPr="00405F3E" w:rsidRDefault="000C2EFC" w:rsidP="000C2EFC">
      <w:pPr>
        <w:rPr>
          <w:lang w:val="nl-NL"/>
        </w:rPr>
      </w:pPr>
    </w:p>
    <w:p w:rsidR="000C2EFC" w:rsidRPr="00405F3E" w:rsidRDefault="000C2EFC" w:rsidP="000C2EFC">
      <w:pPr>
        <w:rPr>
          <w:lang w:val="nl-NL"/>
        </w:rPr>
      </w:pPr>
    </w:p>
    <w:p w:rsidR="000C2EFC" w:rsidRPr="00405F3E" w:rsidRDefault="000C2EFC" w:rsidP="000C2EFC">
      <w:pPr>
        <w:rPr>
          <w:lang w:val="nl-NL"/>
        </w:rPr>
      </w:pPr>
    </w:p>
    <w:p w:rsidR="000C2EFC" w:rsidRPr="00405F3E" w:rsidRDefault="000C2EFC" w:rsidP="000C2EFC">
      <w:pPr>
        <w:spacing w:after="120" w:line="300" w:lineRule="exact"/>
        <w:jc w:val="both"/>
        <w:rPr>
          <w:b/>
          <w:sz w:val="32"/>
          <w:szCs w:val="32"/>
          <w:lang w:val="nl-NL"/>
        </w:rPr>
      </w:pPr>
    </w:p>
    <w:p w:rsidR="000C2EFC" w:rsidRPr="00405F3E" w:rsidRDefault="000C2EFC" w:rsidP="000C2EFC">
      <w:pPr>
        <w:spacing w:after="120" w:line="300" w:lineRule="exact"/>
        <w:jc w:val="center"/>
        <w:outlineLvl w:val="0"/>
        <w:rPr>
          <w:rFonts w:ascii="Arial" w:hAnsi="Arial" w:cs="Arial"/>
          <w:b/>
          <w:lang w:val="nl-NL"/>
        </w:rPr>
      </w:pPr>
    </w:p>
    <w:p w:rsidR="000C2EFC" w:rsidRPr="00405F3E" w:rsidRDefault="000C2EFC" w:rsidP="000C2EFC">
      <w:pPr>
        <w:spacing w:after="120" w:line="300" w:lineRule="exact"/>
        <w:jc w:val="center"/>
        <w:outlineLvl w:val="0"/>
        <w:rPr>
          <w:rFonts w:ascii="Arial" w:hAnsi="Arial" w:cs="Arial"/>
          <w:b/>
          <w:lang w:val="nl-NL"/>
        </w:rPr>
      </w:pPr>
    </w:p>
    <w:p w:rsidR="000C2EFC" w:rsidRPr="00405F3E" w:rsidRDefault="000C2EFC" w:rsidP="000C2EFC">
      <w:pPr>
        <w:spacing w:after="120" w:line="300" w:lineRule="exact"/>
        <w:jc w:val="center"/>
        <w:outlineLvl w:val="0"/>
        <w:rPr>
          <w:rFonts w:ascii="Arial" w:hAnsi="Arial" w:cs="Arial"/>
          <w:b/>
          <w:lang w:val="nl-NL"/>
        </w:rPr>
      </w:pPr>
    </w:p>
    <w:p w:rsidR="000C2EFC" w:rsidRPr="00405F3E" w:rsidRDefault="000C2EFC" w:rsidP="006A55AA">
      <w:pPr>
        <w:spacing w:before="120" w:after="120"/>
        <w:jc w:val="center"/>
        <w:rPr>
          <w:rFonts w:ascii="Arial" w:hAnsi="Arial" w:cs="Arial"/>
          <w:b/>
          <w:bCs/>
          <w:sz w:val="32"/>
          <w:szCs w:val="32"/>
          <w:lang w:val="nl-NL"/>
        </w:rPr>
      </w:pPr>
    </w:p>
    <w:p w:rsidR="000C2EFC" w:rsidRDefault="000C2EFC" w:rsidP="000C2EFC">
      <w:pPr>
        <w:tabs>
          <w:tab w:val="center" w:pos="5046"/>
          <w:tab w:val="left" w:pos="8340"/>
        </w:tabs>
        <w:spacing w:before="120" w:after="120"/>
        <w:jc w:val="center"/>
        <w:rPr>
          <w:rFonts w:ascii="Arial" w:hAnsi="Arial" w:cs="Arial"/>
          <w:b/>
          <w:bCs/>
          <w:sz w:val="32"/>
          <w:szCs w:val="32"/>
          <w:lang w:val="nl-NL"/>
        </w:rPr>
      </w:pPr>
    </w:p>
    <w:p w:rsidR="003A626E" w:rsidRPr="00405F3E" w:rsidRDefault="003A626E" w:rsidP="000C2EFC">
      <w:pPr>
        <w:tabs>
          <w:tab w:val="center" w:pos="5046"/>
          <w:tab w:val="left" w:pos="8340"/>
        </w:tabs>
        <w:spacing w:before="120" w:after="120"/>
        <w:jc w:val="center"/>
        <w:rPr>
          <w:rFonts w:ascii="Arial" w:hAnsi="Arial" w:cs="Arial"/>
          <w:b/>
          <w:bCs/>
          <w:sz w:val="32"/>
          <w:szCs w:val="32"/>
          <w:lang w:val="nl-NL"/>
        </w:rPr>
      </w:pPr>
    </w:p>
    <w:p w:rsidR="002F7190" w:rsidRDefault="002F7190" w:rsidP="00854E93">
      <w:pPr>
        <w:tabs>
          <w:tab w:val="center" w:pos="5046"/>
          <w:tab w:val="left" w:pos="8340"/>
        </w:tabs>
        <w:spacing w:before="120" w:after="120"/>
        <w:jc w:val="center"/>
        <w:rPr>
          <w:rFonts w:ascii="Arial" w:eastAsia="Arial" w:hAnsi="Arial" w:cs="Arial"/>
          <w:b/>
          <w:sz w:val="32"/>
        </w:rPr>
      </w:pPr>
    </w:p>
    <w:p w:rsidR="00854E93" w:rsidRDefault="00854E93" w:rsidP="00854E93">
      <w:pPr>
        <w:tabs>
          <w:tab w:val="center" w:pos="5046"/>
          <w:tab w:val="left" w:pos="8340"/>
        </w:tabs>
        <w:spacing w:before="120" w:after="120"/>
        <w:jc w:val="center"/>
        <w:rPr>
          <w:rFonts w:ascii="Arial" w:eastAsia="Arial" w:hAnsi="Arial" w:cs="Arial"/>
          <w:b/>
          <w:sz w:val="32"/>
        </w:rPr>
      </w:pPr>
      <w:r>
        <w:rPr>
          <w:rFonts w:ascii="Arial" w:eastAsia="Arial" w:hAnsi="Arial" w:cs="Arial"/>
          <w:b/>
          <w:sz w:val="32"/>
        </w:rPr>
        <w:t>QUY CHUẨN KỸ THUẬT QUỐC GIA</w:t>
      </w:r>
    </w:p>
    <w:p w:rsidR="00854E93" w:rsidRDefault="00854E93" w:rsidP="00112ED1">
      <w:pPr>
        <w:tabs>
          <w:tab w:val="center" w:pos="5046"/>
          <w:tab w:val="left" w:pos="8340"/>
        </w:tabs>
        <w:spacing w:before="120" w:after="120"/>
        <w:jc w:val="center"/>
        <w:rPr>
          <w:rFonts w:ascii="Arial" w:eastAsia="Arial" w:hAnsi="Arial" w:cs="Arial"/>
          <w:b/>
          <w:sz w:val="32"/>
        </w:rPr>
      </w:pPr>
      <w:r>
        <w:rPr>
          <w:rFonts w:ascii="Arial" w:eastAsia="Arial" w:hAnsi="Arial" w:cs="Arial"/>
          <w:b/>
          <w:sz w:val="32"/>
        </w:rPr>
        <w:t xml:space="preserve">VỀ </w:t>
      </w:r>
      <w:r w:rsidR="00A31EE0">
        <w:rPr>
          <w:rFonts w:ascii="Arial" w:eastAsia="Arial" w:hAnsi="Arial" w:cs="Arial"/>
          <w:b/>
          <w:sz w:val="32"/>
        </w:rPr>
        <w:t>CƠ SỞ XAY, XÁT THÓC, GẠO</w:t>
      </w:r>
      <w:r>
        <w:rPr>
          <w:rFonts w:ascii="Arial" w:eastAsia="Arial" w:hAnsi="Arial" w:cs="Arial"/>
          <w:b/>
          <w:sz w:val="32"/>
        </w:rPr>
        <w:t xml:space="preserve"> </w:t>
      </w:r>
    </w:p>
    <w:p w:rsidR="00854E93" w:rsidRDefault="00854E93" w:rsidP="00854E93">
      <w:pPr>
        <w:jc w:val="center"/>
        <w:rPr>
          <w:rFonts w:ascii="Arial" w:eastAsia="Arial" w:hAnsi="Arial" w:cs="Arial"/>
          <w:b/>
          <w:sz w:val="32"/>
        </w:rPr>
      </w:pPr>
    </w:p>
    <w:p w:rsidR="00EF52E7" w:rsidRPr="00EF52E7" w:rsidRDefault="00EF52E7" w:rsidP="00EF52E7">
      <w:pPr>
        <w:jc w:val="center"/>
        <w:rPr>
          <w:rFonts w:ascii="Arial" w:eastAsia="Arial" w:hAnsi="Arial" w:cs="Arial"/>
          <w:i/>
        </w:rPr>
      </w:pPr>
      <w:r w:rsidRPr="00EF52E7">
        <w:rPr>
          <w:rFonts w:ascii="Arial" w:eastAsia="Arial" w:hAnsi="Arial" w:cs="Arial"/>
          <w:i/>
        </w:rPr>
        <w:t>National technical regulation on grinding facility, milled of paddy and rice</w:t>
      </w:r>
    </w:p>
    <w:p w:rsidR="00A31EE0" w:rsidRDefault="00A31EE0" w:rsidP="00854E93">
      <w:pPr>
        <w:jc w:val="center"/>
        <w:rPr>
          <w:rFonts w:ascii="Arial" w:eastAsia="Arial" w:hAnsi="Arial" w:cs="Arial"/>
          <w:i/>
        </w:rPr>
      </w:pPr>
    </w:p>
    <w:p w:rsidR="006C2851" w:rsidRDefault="006C2851" w:rsidP="006C2851">
      <w:pPr>
        <w:jc w:val="center"/>
        <w:rPr>
          <w:rFonts w:ascii="Arial" w:hAnsi="Arial" w:cs="Arial"/>
          <w:b/>
          <w:sz w:val="24"/>
          <w:szCs w:val="24"/>
          <w:lang w:val="nl-NL"/>
        </w:rPr>
      </w:pPr>
    </w:p>
    <w:p w:rsidR="003A626E" w:rsidRPr="00405F3E" w:rsidRDefault="003A626E" w:rsidP="006C2851">
      <w:pPr>
        <w:jc w:val="center"/>
        <w:rPr>
          <w:rFonts w:ascii="Arial" w:hAnsi="Arial" w:cs="Arial"/>
          <w:b/>
          <w:sz w:val="24"/>
          <w:szCs w:val="24"/>
          <w:lang w:val="nl-NL"/>
        </w:rPr>
      </w:pPr>
    </w:p>
    <w:p w:rsidR="00A31EE0" w:rsidRPr="00923A39" w:rsidRDefault="00A31EE0" w:rsidP="00A31EE0">
      <w:pPr>
        <w:spacing w:before="120" w:line="400" w:lineRule="exact"/>
        <w:jc w:val="center"/>
        <w:rPr>
          <w:rFonts w:ascii="Arial" w:hAnsi="Arial" w:cs="Arial"/>
          <w:b/>
          <w:sz w:val="24"/>
          <w:szCs w:val="24"/>
          <w:lang w:val="nl-NL"/>
        </w:rPr>
      </w:pPr>
      <w:r w:rsidRPr="00923A39">
        <w:rPr>
          <w:rFonts w:ascii="Arial" w:hAnsi="Arial" w:cs="Arial"/>
          <w:b/>
          <w:sz w:val="24"/>
          <w:szCs w:val="24"/>
          <w:lang w:val="nl-NL"/>
        </w:rPr>
        <w:t>1.  QUY ĐỊNH CHUNG</w:t>
      </w:r>
    </w:p>
    <w:p w:rsidR="00A31EE0" w:rsidRPr="00923A39" w:rsidRDefault="00A31EE0" w:rsidP="00A31EE0">
      <w:pPr>
        <w:spacing w:before="120" w:line="400" w:lineRule="exact"/>
        <w:jc w:val="center"/>
        <w:rPr>
          <w:rFonts w:ascii="Arial" w:hAnsi="Arial" w:cs="Arial"/>
          <w:b/>
          <w:sz w:val="24"/>
          <w:szCs w:val="24"/>
          <w:lang w:val="nl-NL"/>
        </w:rPr>
      </w:pPr>
    </w:p>
    <w:p w:rsidR="00A31EE0" w:rsidRPr="00923A39" w:rsidRDefault="00A31EE0" w:rsidP="00A31EE0">
      <w:pPr>
        <w:spacing w:before="120" w:line="400" w:lineRule="exact"/>
        <w:jc w:val="both"/>
        <w:rPr>
          <w:rFonts w:ascii="Arial" w:hAnsi="Arial" w:cs="Arial"/>
          <w:b/>
          <w:sz w:val="24"/>
          <w:szCs w:val="24"/>
          <w:lang w:val="nl-NL"/>
        </w:rPr>
      </w:pPr>
      <w:r w:rsidRPr="00923A39">
        <w:rPr>
          <w:rFonts w:ascii="Arial" w:hAnsi="Arial" w:cs="Arial"/>
          <w:b/>
          <w:sz w:val="24"/>
          <w:szCs w:val="24"/>
          <w:lang w:val="nl-NL"/>
        </w:rPr>
        <w:t>1.1. Phạm vi điều chỉnh</w:t>
      </w:r>
    </w:p>
    <w:p w:rsidR="00A31EE0" w:rsidRPr="00923A39" w:rsidRDefault="00A31EE0" w:rsidP="00A31EE0">
      <w:pPr>
        <w:spacing w:before="120" w:line="400" w:lineRule="exact"/>
        <w:ind w:firstLine="720"/>
        <w:jc w:val="both"/>
        <w:rPr>
          <w:rFonts w:ascii="Arial" w:hAnsi="Arial" w:cs="Arial"/>
          <w:sz w:val="24"/>
          <w:szCs w:val="24"/>
          <w:lang w:val="nl-NL"/>
        </w:rPr>
      </w:pPr>
      <w:r w:rsidRPr="00923A39">
        <w:rPr>
          <w:rFonts w:ascii="Arial" w:hAnsi="Arial" w:cs="Arial"/>
          <w:sz w:val="24"/>
          <w:szCs w:val="24"/>
          <w:lang w:val="nl-NL"/>
        </w:rPr>
        <w:t xml:space="preserve">Quy chuẩn này quy định các yêu cầu kỹ thuật, </w:t>
      </w:r>
      <w:r w:rsidRPr="00923A39">
        <w:rPr>
          <w:rFonts w:ascii="Arial" w:hAnsi="Arial" w:cs="Arial"/>
          <w:color w:val="000000"/>
          <w:sz w:val="24"/>
          <w:szCs w:val="24"/>
          <w:lang w:val="nl-NL"/>
        </w:rPr>
        <w:t>đối với các cơ sở xay, xát</w:t>
      </w:r>
      <w:r w:rsidRPr="00923A39">
        <w:rPr>
          <w:rFonts w:ascii="Arial" w:hAnsi="Arial" w:cs="Arial"/>
          <w:sz w:val="24"/>
          <w:szCs w:val="24"/>
          <w:lang w:val="nl-NL"/>
        </w:rPr>
        <w:t xml:space="preserve"> </w:t>
      </w:r>
      <w:r w:rsidRPr="00923A39">
        <w:rPr>
          <w:rFonts w:ascii="Arial" w:hAnsi="Arial" w:cs="Arial"/>
          <w:color w:val="000000"/>
          <w:sz w:val="24"/>
          <w:szCs w:val="24"/>
          <w:lang w:val="nl-NL"/>
        </w:rPr>
        <w:t>thóc gạo phục vụ xuất khẩu gạo.</w:t>
      </w:r>
    </w:p>
    <w:p w:rsidR="00A31EE0" w:rsidRPr="00923A39" w:rsidRDefault="00A31EE0" w:rsidP="00A31EE0">
      <w:pPr>
        <w:spacing w:before="120" w:line="400" w:lineRule="exact"/>
        <w:jc w:val="both"/>
        <w:rPr>
          <w:rFonts w:ascii="Arial" w:hAnsi="Arial" w:cs="Arial"/>
          <w:b/>
          <w:sz w:val="24"/>
          <w:szCs w:val="24"/>
          <w:lang w:val="nl-NL"/>
        </w:rPr>
      </w:pPr>
      <w:r w:rsidRPr="00923A39">
        <w:rPr>
          <w:rFonts w:ascii="Arial" w:hAnsi="Arial" w:cs="Arial"/>
          <w:b/>
          <w:sz w:val="24"/>
          <w:szCs w:val="24"/>
          <w:lang w:val="nl-NL"/>
        </w:rPr>
        <w:t>1.2. Đối tượng áp dụng</w:t>
      </w:r>
    </w:p>
    <w:p w:rsidR="00A31EE0" w:rsidRPr="00923A39" w:rsidRDefault="00A31EE0" w:rsidP="00A31EE0">
      <w:pPr>
        <w:spacing w:before="120" w:line="400" w:lineRule="exact"/>
        <w:ind w:firstLine="720"/>
        <w:jc w:val="both"/>
        <w:rPr>
          <w:rFonts w:ascii="Arial" w:hAnsi="Arial" w:cs="Arial"/>
          <w:color w:val="000000"/>
          <w:sz w:val="24"/>
          <w:szCs w:val="24"/>
          <w:lang w:val="nl-NL"/>
        </w:rPr>
      </w:pPr>
      <w:r w:rsidRPr="00923A39">
        <w:rPr>
          <w:rFonts w:ascii="Arial" w:hAnsi="Arial" w:cs="Arial"/>
          <w:color w:val="000000"/>
          <w:sz w:val="24"/>
          <w:szCs w:val="24"/>
          <w:lang w:val="nl-NL"/>
        </w:rPr>
        <w:t xml:space="preserve">Quy chuẩn này áp dụng đối với các cơ quan, tổ chức, cá nhân sử dụng cơ sở xay, xát thóc gạo để hoạt động phục vụ xuất khẩu gạo, </w:t>
      </w:r>
    </w:p>
    <w:p w:rsidR="00A31EE0" w:rsidRPr="00923A39" w:rsidRDefault="00A31EE0" w:rsidP="00A31EE0">
      <w:pPr>
        <w:spacing w:before="120" w:line="400" w:lineRule="exact"/>
        <w:jc w:val="both"/>
        <w:rPr>
          <w:rFonts w:ascii="Arial" w:hAnsi="Arial" w:cs="Arial"/>
          <w:color w:val="000000"/>
          <w:sz w:val="24"/>
          <w:szCs w:val="24"/>
          <w:lang w:val="nl-NL"/>
        </w:rPr>
      </w:pPr>
      <w:r w:rsidRPr="00923A39">
        <w:rPr>
          <w:rFonts w:ascii="Arial" w:hAnsi="Arial" w:cs="Arial"/>
          <w:b/>
          <w:sz w:val="24"/>
          <w:szCs w:val="24"/>
          <w:lang w:val="nl-NL"/>
        </w:rPr>
        <w:t>1.3. Giải thích từ ngữ</w:t>
      </w:r>
    </w:p>
    <w:p w:rsidR="00A31EE0" w:rsidRPr="00923A39" w:rsidRDefault="00A31EE0" w:rsidP="00A31EE0">
      <w:pPr>
        <w:spacing w:before="120" w:line="400" w:lineRule="exact"/>
        <w:ind w:firstLine="720"/>
        <w:jc w:val="both"/>
        <w:rPr>
          <w:rFonts w:ascii="Arial" w:hAnsi="Arial" w:cs="Arial"/>
          <w:sz w:val="24"/>
          <w:szCs w:val="24"/>
          <w:lang w:val="nl-NL"/>
        </w:rPr>
      </w:pPr>
      <w:r w:rsidRPr="00923A39">
        <w:rPr>
          <w:rFonts w:ascii="Arial" w:hAnsi="Arial" w:cs="Arial"/>
          <w:sz w:val="24"/>
          <w:szCs w:val="24"/>
          <w:lang w:val="nl-NL"/>
        </w:rPr>
        <w:t>Trong Quy chuẩn này, các từ ngữ dưới đây được hiểu như sau:</w:t>
      </w:r>
    </w:p>
    <w:p w:rsidR="00A31EE0" w:rsidRPr="00923A39" w:rsidRDefault="00A31EE0" w:rsidP="00A31EE0">
      <w:pPr>
        <w:spacing w:before="120" w:line="400" w:lineRule="exact"/>
        <w:ind w:firstLine="720"/>
        <w:jc w:val="both"/>
        <w:rPr>
          <w:rFonts w:ascii="Arial" w:hAnsi="Arial" w:cs="Arial"/>
          <w:sz w:val="24"/>
          <w:szCs w:val="24"/>
          <w:lang w:val="nl-NL"/>
        </w:rPr>
      </w:pPr>
      <w:r w:rsidRPr="00923A39">
        <w:rPr>
          <w:rFonts w:ascii="Arial" w:hAnsi="Arial" w:cs="Arial"/>
          <w:b/>
          <w:sz w:val="24"/>
          <w:szCs w:val="24"/>
          <w:lang w:val="nl-NL"/>
        </w:rPr>
        <w:t>1.3.1.</w:t>
      </w:r>
      <w:r w:rsidRPr="00923A39">
        <w:rPr>
          <w:rFonts w:ascii="Arial" w:hAnsi="Arial" w:cs="Arial"/>
          <w:sz w:val="24"/>
          <w:szCs w:val="24"/>
          <w:lang w:val="nl-NL"/>
        </w:rPr>
        <w:t xml:space="preserve"> </w:t>
      </w:r>
      <w:r w:rsidRPr="00923A39">
        <w:rPr>
          <w:rFonts w:ascii="Arial" w:hAnsi="Arial" w:cs="Arial"/>
          <w:b/>
          <w:sz w:val="24"/>
          <w:szCs w:val="24"/>
          <w:lang w:val="nl-NL"/>
        </w:rPr>
        <w:t>Thóc</w:t>
      </w:r>
      <w:r w:rsidRPr="00923A39">
        <w:rPr>
          <w:rFonts w:ascii="Arial" w:hAnsi="Arial" w:cs="Arial"/>
          <w:sz w:val="24"/>
          <w:szCs w:val="24"/>
          <w:lang w:val="nl-NL"/>
        </w:rPr>
        <w:t xml:space="preserve"> là hạt lúa chưa bóc vỏ trấu.</w:t>
      </w:r>
    </w:p>
    <w:p w:rsidR="00A31EE0" w:rsidRPr="00923A39" w:rsidRDefault="00A31EE0" w:rsidP="00A31EE0">
      <w:pPr>
        <w:spacing w:before="120" w:line="400" w:lineRule="exact"/>
        <w:ind w:firstLine="720"/>
        <w:jc w:val="both"/>
        <w:rPr>
          <w:rFonts w:ascii="Arial" w:hAnsi="Arial" w:cs="Arial"/>
          <w:color w:val="FF0000"/>
          <w:sz w:val="24"/>
          <w:szCs w:val="24"/>
          <w:lang w:val="nl-NL"/>
        </w:rPr>
      </w:pPr>
      <w:r w:rsidRPr="00923A39">
        <w:rPr>
          <w:rFonts w:ascii="Arial" w:hAnsi="Arial" w:cs="Arial"/>
          <w:b/>
          <w:sz w:val="24"/>
          <w:szCs w:val="24"/>
          <w:lang w:val="nl-NL"/>
        </w:rPr>
        <w:t>1.3.2.</w:t>
      </w:r>
      <w:r w:rsidRPr="00923A39">
        <w:rPr>
          <w:rFonts w:ascii="Arial" w:hAnsi="Arial" w:cs="Arial"/>
          <w:sz w:val="24"/>
          <w:szCs w:val="24"/>
          <w:lang w:val="nl-NL"/>
        </w:rPr>
        <w:t xml:space="preserve"> </w:t>
      </w:r>
      <w:r w:rsidRPr="00923A39">
        <w:rPr>
          <w:rFonts w:ascii="Arial" w:hAnsi="Arial" w:cs="Arial"/>
          <w:b/>
          <w:sz w:val="24"/>
          <w:szCs w:val="24"/>
          <w:lang w:val="nl-NL"/>
        </w:rPr>
        <w:t>Gạo</w:t>
      </w:r>
      <w:r w:rsidRPr="00923A39">
        <w:rPr>
          <w:rFonts w:ascii="Arial" w:hAnsi="Arial" w:cs="Arial"/>
          <w:sz w:val="24"/>
          <w:szCs w:val="24"/>
          <w:lang w:val="nl-NL"/>
        </w:rPr>
        <w:t xml:space="preserve"> là phần còn lại của hạt thóc thuộc các giống lúa (Oryza sativa.L) sau khi đã tách bỏ hết vỏ trấu, tách một phần hay toàn bộ cám và phôi.</w:t>
      </w:r>
    </w:p>
    <w:p w:rsidR="00A31EE0" w:rsidRPr="00923A39" w:rsidRDefault="00A31EE0" w:rsidP="00A31EE0">
      <w:pPr>
        <w:spacing w:before="120" w:line="400" w:lineRule="exact"/>
        <w:ind w:firstLine="720"/>
        <w:jc w:val="both"/>
        <w:rPr>
          <w:rFonts w:ascii="Arial" w:hAnsi="Arial" w:cs="Arial"/>
          <w:sz w:val="24"/>
          <w:szCs w:val="24"/>
          <w:lang w:val="nl-NL"/>
        </w:rPr>
      </w:pPr>
      <w:r w:rsidRPr="00923A39">
        <w:rPr>
          <w:rFonts w:ascii="Arial" w:hAnsi="Arial" w:cs="Arial"/>
          <w:b/>
          <w:sz w:val="24"/>
          <w:szCs w:val="24"/>
          <w:lang w:val="nl-NL"/>
        </w:rPr>
        <w:t>1.3.3.</w:t>
      </w:r>
      <w:r w:rsidRPr="00923A39">
        <w:rPr>
          <w:rFonts w:ascii="Arial" w:hAnsi="Arial" w:cs="Arial"/>
          <w:sz w:val="24"/>
          <w:szCs w:val="24"/>
          <w:lang w:val="nl-NL"/>
        </w:rPr>
        <w:t xml:space="preserve"> </w:t>
      </w:r>
      <w:r w:rsidRPr="00923A39">
        <w:rPr>
          <w:rFonts w:ascii="Arial" w:hAnsi="Arial" w:cs="Arial"/>
          <w:b/>
          <w:sz w:val="24"/>
          <w:szCs w:val="24"/>
          <w:lang w:val="nl-NL"/>
        </w:rPr>
        <w:t>Gạo lứt</w:t>
      </w:r>
      <w:r w:rsidRPr="00923A39">
        <w:rPr>
          <w:rFonts w:ascii="Arial" w:hAnsi="Arial" w:cs="Arial"/>
          <w:sz w:val="24"/>
          <w:szCs w:val="24"/>
          <w:lang w:val="nl-NL"/>
        </w:rPr>
        <w:t xml:space="preserve"> là phần còn lại của thóc sau khi đã bóc hết vỏ trấu.</w:t>
      </w:r>
    </w:p>
    <w:p w:rsidR="00A31EE0" w:rsidRPr="00923A39" w:rsidRDefault="00A31EE0" w:rsidP="00A31EE0">
      <w:pPr>
        <w:spacing w:before="120" w:line="400" w:lineRule="exact"/>
        <w:jc w:val="center"/>
        <w:rPr>
          <w:rFonts w:ascii="Arial" w:hAnsi="Arial" w:cs="Arial"/>
          <w:b/>
          <w:color w:val="000000"/>
          <w:sz w:val="24"/>
          <w:szCs w:val="24"/>
          <w:lang w:val="nl-NL"/>
        </w:rPr>
      </w:pPr>
    </w:p>
    <w:p w:rsidR="00A31EE0" w:rsidRPr="00923A39" w:rsidRDefault="00A31EE0" w:rsidP="00A31EE0">
      <w:pPr>
        <w:spacing w:before="120" w:line="400" w:lineRule="exact"/>
        <w:jc w:val="center"/>
        <w:rPr>
          <w:rFonts w:ascii="Arial" w:hAnsi="Arial" w:cs="Arial"/>
          <w:b/>
          <w:color w:val="000000"/>
          <w:sz w:val="24"/>
          <w:szCs w:val="24"/>
          <w:lang w:val="nl-NL"/>
        </w:rPr>
      </w:pPr>
      <w:r w:rsidRPr="00923A39">
        <w:rPr>
          <w:rFonts w:ascii="Arial" w:hAnsi="Arial" w:cs="Arial"/>
          <w:b/>
          <w:color w:val="000000"/>
          <w:sz w:val="24"/>
          <w:szCs w:val="24"/>
          <w:lang w:val="nl-NL"/>
        </w:rPr>
        <w:t xml:space="preserve">2.  QUY ĐỊNH KỸ THUẬT </w:t>
      </w:r>
    </w:p>
    <w:p w:rsidR="00A31EE0" w:rsidRPr="00923A39" w:rsidRDefault="00A31EE0" w:rsidP="00A31EE0">
      <w:pPr>
        <w:spacing w:before="120" w:line="400" w:lineRule="exact"/>
        <w:jc w:val="both"/>
        <w:rPr>
          <w:rFonts w:ascii="Arial" w:hAnsi="Arial" w:cs="Arial"/>
          <w:b/>
          <w:sz w:val="24"/>
          <w:szCs w:val="24"/>
          <w:lang w:val="nl-NL"/>
        </w:rPr>
      </w:pPr>
      <w:r w:rsidRPr="00923A39">
        <w:rPr>
          <w:rFonts w:ascii="Arial" w:hAnsi="Arial" w:cs="Arial"/>
          <w:b/>
          <w:sz w:val="24"/>
          <w:szCs w:val="24"/>
          <w:lang w:val="nl-NL"/>
        </w:rPr>
        <w:t xml:space="preserve">2.1 Yêu cầu thiết bị kỹ thuật  </w:t>
      </w:r>
    </w:p>
    <w:p w:rsidR="00A31EE0" w:rsidRPr="00923A39" w:rsidRDefault="00A31EE0" w:rsidP="00A31EE0">
      <w:pPr>
        <w:spacing w:before="120" w:line="400" w:lineRule="exact"/>
        <w:ind w:firstLine="720"/>
        <w:jc w:val="both"/>
        <w:rPr>
          <w:rFonts w:ascii="Arial" w:hAnsi="Arial" w:cs="Arial"/>
          <w:sz w:val="24"/>
          <w:szCs w:val="24"/>
        </w:rPr>
      </w:pPr>
      <w:r w:rsidRPr="00923A39">
        <w:rPr>
          <w:rFonts w:ascii="Arial" w:hAnsi="Arial" w:cs="Arial"/>
          <w:b/>
          <w:sz w:val="24"/>
          <w:szCs w:val="24"/>
        </w:rPr>
        <w:t>2.1.1</w:t>
      </w:r>
      <w:r w:rsidRPr="00923A39">
        <w:rPr>
          <w:rFonts w:ascii="Arial" w:hAnsi="Arial" w:cs="Arial"/>
          <w:sz w:val="24"/>
          <w:szCs w:val="24"/>
        </w:rPr>
        <w:t xml:space="preserve"> </w:t>
      </w:r>
      <w:r w:rsidRPr="00923A39">
        <w:rPr>
          <w:rFonts w:ascii="Arial" w:hAnsi="Arial" w:cs="Arial"/>
          <w:b/>
          <w:sz w:val="24"/>
          <w:szCs w:val="24"/>
        </w:rPr>
        <w:t>Bộ phận phân tích</w:t>
      </w:r>
    </w:p>
    <w:p w:rsidR="00A31EE0" w:rsidRPr="00923A39" w:rsidRDefault="00A31EE0" w:rsidP="00A31EE0">
      <w:pPr>
        <w:spacing w:before="120" w:line="400" w:lineRule="exact"/>
        <w:ind w:firstLine="720"/>
        <w:jc w:val="both"/>
        <w:rPr>
          <w:rFonts w:ascii="Arial" w:hAnsi="Arial" w:cs="Arial"/>
          <w:sz w:val="24"/>
          <w:szCs w:val="24"/>
        </w:rPr>
      </w:pPr>
      <w:r w:rsidRPr="00923A39">
        <w:rPr>
          <w:rFonts w:ascii="Arial" w:hAnsi="Arial" w:cs="Arial"/>
          <w:sz w:val="24"/>
          <w:szCs w:val="24"/>
        </w:rPr>
        <w:t>Phải có các thiết bị phân tích thử nghiệm chuyên dùng đối với các chỉ tiêu về độ ẩm, tạp chất, hạt trong nguyên, hạt bệnh, hạt xanh non, thiết bị xay, xát thí nghiệm… để phân loại lúa nhằm kiểm tra phân tích nguyên liệu đầu vào.</w:t>
      </w:r>
    </w:p>
    <w:p w:rsidR="00A31EE0" w:rsidRPr="00923A39" w:rsidRDefault="00A31EE0" w:rsidP="00A31EE0">
      <w:pPr>
        <w:spacing w:before="120" w:line="400" w:lineRule="exact"/>
        <w:ind w:firstLine="720"/>
        <w:jc w:val="both"/>
        <w:rPr>
          <w:rFonts w:ascii="Arial" w:hAnsi="Arial" w:cs="Arial"/>
          <w:sz w:val="24"/>
          <w:szCs w:val="24"/>
        </w:rPr>
      </w:pPr>
      <w:r w:rsidRPr="00923A39">
        <w:rPr>
          <w:rFonts w:ascii="Arial" w:hAnsi="Arial" w:cs="Arial"/>
          <w:sz w:val="24"/>
          <w:szCs w:val="24"/>
        </w:rPr>
        <w:lastRenderedPageBreak/>
        <w:t>Thiết bị và dụng cụ phân tích chính bao gồm:</w:t>
      </w:r>
    </w:p>
    <w:p w:rsidR="00A31EE0" w:rsidRPr="00923A39" w:rsidRDefault="00A31EE0" w:rsidP="00A31EE0">
      <w:pPr>
        <w:spacing w:before="120" w:line="400" w:lineRule="exact"/>
        <w:ind w:firstLine="720"/>
        <w:jc w:val="both"/>
        <w:rPr>
          <w:rFonts w:ascii="Arial" w:hAnsi="Arial" w:cs="Arial"/>
          <w:color w:val="0000FF"/>
          <w:sz w:val="24"/>
          <w:szCs w:val="24"/>
        </w:rPr>
      </w:pPr>
      <w:r w:rsidRPr="00923A39">
        <w:rPr>
          <w:rFonts w:ascii="Arial" w:hAnsi="Arial" w:cs="Arial"/>
          <w:sz w:val="24"/>
          <w:szCs w:val="24"/>
        </w:rPr>
        <w:t>- Cân phân tích</w:t>
      </w:r>
      <w:r w:rsidRPr="00923A39">
        <w:rPr>
          <w:rFonts w:ascii="Arial" w:hAnsi="Arial" w:cs="Arial"/>
          <w:color w:val="FF0000"/>
          <w:sz w:val="24"/>
          <w:szCs w:val="24"/>
        </w:rPr>
        <w:t>;</w:t>
      </w:r>
    </w:p>
    <w:p w:rsidR="00A31EE0" w:rsidRPr="00923A39" w:rsidRDefault="00A31EE0" w:rsidP="00A31EE0">
      <w:pPr>
        <w:spacing w:before="120" w:line="400" w:lineRule="exact"/>
        <w:ind w:firstLine="720"/>
        <w:jc w:val="both"/>
        <w:rPr>
          <w:rFonts w:ascii="Arial" w:hAnsi="Arial" w:cs="Arial"/>
          <w:sz w:val="24"/>
          <w:szCs w:val="24"/>
        </w:rPr>
      </w:pPr>
      <w:r w:rsidRPr="00923A39">
        <w:rPr>
          <w:rFonts w:ascii="Arial" w:hAnsi="Arial" w:cs="Arial"/>
          <w:sz w:val="24"/>
          <w:szCs w:val="24"/>
        </w:rPr>
        <w:t xml:space="preserve">- Cân kỹ thuật độ chính xác đến 0,01g; </w:t>
      </w:r>
    </w:p>
    <w:p w:rsidR="00A31EE0" w:rsidRPr="00923A39" w:rsidRDefault="00A31EE0" w:rsidP="00A31EE0">
      <w:pPr>
        <w:spacing w:before="120" w:line="400" w:lineRule="exact"/>
        <w:ind w:firstLine="720"/>
        <w:jc w:val="both"/>
        <w:rPr>
          <w:rFonts w:ascii="Arial" w:hAnsi="Arial" w:cs="Arial"/>
          <w:sz w:val="24"/>
          <w:szCs w:val="24"/>
        </w:rPr>
      </w:pPr>
      <w:r w:rsidRPr="00923A39">
        <w:rPr>
          <w:rFonts w:ascii="Arial" w:hAnsi="Arial" w:cs="Arial"/>
          <w:sz w:val="24"/>
          <w:szCs w:val="24"/>
        </w:rPr>
        <w:t xml:space="preserve">- Tủ sấy điều chỉnh được nhiệt độ theo yêu cầu; </w:t>
      </w:r>
    </w:p>
    <w:p w:rsidR="00A31EE0" w:rsidRPr="00923A39" w:rsidRDefault="00A31EE0" w:rsidP="00A31EE0">
      <w:pPr>
        <w:spacing w:before="120" w:line="400" w:lineRule="exact"/>
        <w:ind w:firstLine="720"/>
        <w:jc w:val="both"/>
        <w:rPr>
          <w:rFonts w:ascii="Arial" w:hAnsi="Arial" w:cs="Arial"/>
          <w:sz w:val="24"/>
          <w:szCs w:val="24"/>
        </w:rPr>
      </w:pPr>
      <w:r w:rsidRPr="00923A39">
        <w:rPr>
          <w:rFonts w:ascii="Arial" w:hAnsi="Arial" w:cs="Arial"/>
          <w:sz w:val="24"/>
          <w:szCs w:val="24"/>
        </w:rPr>
        <w:t xml:space="preserve">- Kính phóng đại từ 5 đến 12 lần  </w:t>
      </w:r>
    </w:p>
    <w:p w:rsidR="00A31EE0" w:rsidRPr="00923A39" w:rsidRDefault="00A31EE0" w:rsidP="00A31EE0">
      <w:pPr>
        <w:spacing w:before="120" w:line="400" w:lineRule="exact"/>
        <w:ind w:firstLine="720"/>
        <w:jc w:val="both"/>
        <w:rPr>
          <w:rFonts w:ascii="Arial" w:hAnsi="Arial" w:cs="Arial"/>
          <w:sz w:val="24"/>
          <w:szCs w:val="24"/>
        </w:rPr>
      </w:pPr>
      <w:r w:rsidRPr="00923A39">
        <w:rPr>
          <w:rFonts w:ascii="Arial" w:hAnsi="Arial" w:cs="Arial"/>
          <w:sz w:val="24"/>
          <w:szCs w:val="24"/>
        </w:rPr>
        <w:t xml:space="preserve">- Bình hút ẩm;  </w:t>
      </w:r>
    </w:p>
    <w:p w:rsidR="00A31EE0" w:rsidRPr="00923A39" w:rsidRDefault="00A31EE0" w:rsidP="00A31EE0">
      <w:pPr>
        <w:spacing w:before="120" w:line="400" w:lineRule="exact"/>
        <w:ind w:firstLine="720"/>
        <w:jc w:val="both"/>
        <w:rPr>
          <w:rFonts w:ascii="Arial" w:hAnsi="Arial" w:cs="Arial"/>
          <w:sz w:val="24"/>
          <w:szCs w:val="24"/>
        </w:rPr>
      </w:pPr>
      <w:r w:rsidRPr="00923A39">
        <w:rPr>
          <w:rFonts w:ascii="Arial" w:hAnsi="Arial" w:cs="Arial"/>
          <w:sz w:val="24"/>
          <w:szCs w:val="24"/>
        </w:rPr>
        <w:t>- Cối hoặc máy nghiền mẫu (kể cả Thiết bị nghiền ướt, thiết bị nghiền nhỏ);</w:t>
      </w:r>
    </w:p>
    <w:p w:rsidR="00A31EE0" w:rsidRPr="00923A39" w:rsidRDefault="00A31EE0" w:rsidP="00A31EE0">
      <w:pPr>
        <w:spacing w:before="120" w:line="400" w:lineRule="exact"/>
        <w:ind w:firstLine="720"/>
        <w:jc w:val="both"/>
        <w:rPr>
          <w:rFonts w:ascii="Arial" w:hAnsi="Arial" w:cs="Arial"/>
          <w:sz w:val="24"/>
          <w:szCs w:val="24"/>
        </w:rPr>
      </w:pPr>
      <w:r w:rsidRPr="00923A39">
        <w:rPr>
          <w:rFonts w:ascii="Arial" w:hAnsi="Arial" w:cs="Arial"/>
          <w:sz w:val="24"/>
          <w:szCs w:val="24"/>
        </w:rPr>
        <w:t xml:space="preserve">- Máy chọn hạt hoặc dụng cụ tách hạt hoặc bộ sàng kim loại </w:t>
      </w:r>
    </w:p>
    <w:p w:rsidR="00A31EE0" w:rsidRPr="00923A39" w:rsidRDefault="00A31EE0" w:rsidP="00A31EE0">
      <w:pPr>
        <w:spacing w:before="120" w:line="400" w:lineRule="exact"/>
        <w:ind w:firstLine="720"/>
        <w:jc w:val="both"/>
        <w:rPr>
          <w:rFonts w:ascii="Arial" w:hAnsi="Arial" w:cs="Arial"/>
          <w:sz w:val="24"/>
          <w:szCs w:val="24"/>
        </w:rPr>
      </w:pPr>
      <w:r w:rsidRPr="00923A39">
        <w:rPr>
          <w:rFonts w:ascii="Arial" w:hAnsi="Arial" w:cs="Arial"/>
          <w:sz w:val="24"/>
          <w:szCs w:val="24"/>
        </w:rPr>
        <w:t>- Máy quang phổ có khả năng đo độ hấp thụ ở các bước sóng yêu cầu;</w:t>
      </w:r>
    </w:p>
    <w:p w:rsidR="00A31EE0" w:rsidRPr="00923A39" w:rsidRDefault="00A31EE0" w:rsidP="00A31EE0">
      <w:pPr>
        <w:spacing w:before="120" w:line="400" w:lineRule="exact"/>
        <w:ind w:firstLine="720"/>
        <w:jc w:val="both"/>
        <w:rPr>
          <w:rFonts w:ascii="Arial" w:hAnsi="Arial" w:cs="Arial"/>
          <w:sz w:val="24"/>
          <w:szCs w:val="24"/>
        </w:rPr>
      </w:pPr>
      <w:r w:rsidRPr="00923A39">
        <w:rPr>
          <w:rFonts w:ascii="Arial" w:hAnsi="Arial" w:cs="Arial"/>
          <w:sz w:val="24"/>
          <w:szCs w:val="24"/>
        </w:rPr>
        <w:t xml:space="preserve">- Thiết bị chiết Soxhlet; </w:t>
      </w:r>
    </w:p>
    <w:p w:rsidR="00A31EE0" w:rsidRPr="00923A39" w:rsidRDefault="00A31EE0" w:rsidP="00A31EE0">
      <w:pPr>
        <w:spacing w:before="120" w:line="400" w:lineRule="exact"/>
        <w:ind w:firstLine="720"/>
        <w:jc w:val="both"/>
        <w:rPr>
          <w:rFonts w:ascii="Arial" w:hAnsi="Arial" w:cs="Arial"/>
          <w:sz w:val="24"/>
          <w:szCs w:val="24"/>
        </w:rPr>
      </w:pPr>
      <w:r w:rsidRPr="00923A39">
        <w:rPr>
          <w:rFonts w:ascii="Arial" w:hAnsi="Arial" w:cs="Arial"/>
          <w:sz w:val="24"/>
          <w:szCs w:val="24"/>
        </w:rPr>
        <w:t xml:space="preserve">- máy đo pH, nồi cách thủy, bình định mức, các ống pipet; </w:t>
      </w:r>
    </w:p>
    <w:p w:rsidR="00A31EE0" w:rsidRPr="00923A39" w:rsidRDefault="00A31EE0" w:rsidP="00A31EE0">
      <w:pPr>
        <w:spacing w:before="120" w:line="400" w:lineRule="exact"/>
        <w:ind w:firstLine="720"/>
        <w:jc w:val="both"/>
        <w:rPr>
          <w:rFonts w:ascii="Arial" w:hAnsi="Arial" w:cs="Arial"/>
          <w:sz w:val="24"/>
          <w:szCs w:val="24"/>
        </w:rPr>
      </w:pPr>
      <w:r w:rsidRPr="00923A39">
        <w:rPr>
          <w:rFonts w:ascii="Arial" w:hAnsi="Arial" w:cs="Arial"/>
          <w:sz w:val="24"/>
          <w:szCs w:val="24"/>
        </w:rPr>
        <w:t>- Dụng cụ đo độ trắng bạc;</w:t>
      </w:r>
    </w:p>
    <w:p w:rsidR="00A31EE0" w:rsidRPr="00923A39" w:rsidRDefault="00A31EE0" w:rsidP="00A31EE0">
      <w:pPr>
        <w:spacing w:before="120" w:line="400" w:lineRule="exact"/>
        <w:ind w:firstLine="720"/>
        <w:jc w:val="both"/>
        <w:rPr>
          <w:rFonts w:ascii="Arial" w:hAnsi="Arial" w:cs="Arial"/>
          <w:sz w:val="24"/>
          <w:szCs w:val="24"/>
        </w:rPr>
      </w:pPr>
      <w:r w:rsidRPr="00923A39">
        <w:rPr>
          <w:rFonts w:ascii="Arial" w:hAnsi="Arial" w:cs="Arial"/>
          <w:sz w:val="24"/>
          <w:szCs w:val="24"/>
        </w:rPr>
        <w:t>- Dụng cụ chia mẫu hoặc bay và khay chia mẫu;</w:t>
      </w:r>
    </w:p>
    <w:p w:rsidR="00A31EE0" w:rsidRPr="00923A39" w:rsidRDefault="00A31EE0" w:rsidP="00A31EE0">
      <w:pPr>
        <w:spacing w:before="120" w:line="400" w:lineRule="exact"/>
        <w:ind w:firstLine="720"/>
        <w:jc w:val="both"/>
        <w:rPr>
          <w:rFonts w:ascii="Arial" w:hAnsi="Arial" w:cs="Arial"/>
          <w:sz w:val="24"/>
          <w:szCs w:val="24"/>
        </w:rPr>
      </w:pPr>
      <w:r w:rsidRPr="00923A39">
        <w:rPr>
          <w:rFonts w:ascii="Arial" w:hAnsi="Arial" w:cs="Arial"/>
          <w:sz w:val="24"/>
          <w:szCs w:val="24"/>
        </w:rPr>
        <w:t>- Dụng cụ đo kích thước hạt MK- 02 (grain shape tester);</w:t>
      </w:r>
    </w:p>
    <w:p w:rsidR="00A31EE0" w:rsidRPr="00923A39" w:rsidRDefault="00A31EE0" w:rsidP="00A31EE0">
      <w:pPr>
        <w:spacing w:before="120" w:line="400" w:lineRule="exact"/>
        <w:ind w:firstLine="720"/>
        <w:jc w:val="both"/>
        <w:rPr>
          <w:rFonts w:ascii="Arial" w:hAnsi="Arial" w:cs="Arial"/>
          <w:color w:val="000000"/>
          <w:sz w:val="24"/>
          <w:szCs w:val="24"/>
        </w:rPr>
      </w:pPr>
      <w:r w:rsidRPr="00923A39">
        <w:rPr>
          <w:rFonts w:ascii="Arial" w:hAnsi="Arial" w:cs="Arial"/>
          <w:b/>
          <w:color w:val="000000"/>
          <w:sz w:val="24"/>
          <w:szCs w:val="24"/>
        </w:rPr>
        <w:t>2.1.2</w:t>
      </w:r>
      <w:r w:rsidRPr="00923A39">
        <w:rPr>
          <w:rFonts w:ascii="Arial" w:hAnsi="Arial" w:cs="Arial"/>
          <w:color w:val="000000"/>
          <w:sz w:val="24"/>
          <w:szCs w:val="24"/>
        </w:rPr>
        <w:t xml:space="preserve"> </w:t>
      </w:r>
      <w:r w:rsidRPr="00923A39">
        <w:rPr>
          <w:rFonts w:ascii="Arial" w:hAnsi="Arial" w:cs="Arial"/>
          <w:b/>
          <w:color w:val="000000"/>
          <w:sz w:val="24"/>
          <w:szCs w:val="24"/>
        </w:rPr>
        <w:t>Máy sấy công nghiệp:</w:t>
      </w:r>
      <w:r w:rsidRPr="00923A39">
        <w:rPr>
          <w:rFonts w:ascii="Arial" w:hAnsi="Arial" w:cs="Arial"/>
          <w:color w:val="000000"/>
          <w:sz w:val="24"/>
          <w:szCs w:val="24"/>
        </w:rPr>
        <w:t xml:space="preserve"> bao gồm các loại máy sấy dạng tháp hoặc loại máy sấy vỉ ngang có khả năng xử lý độ ẩm của lúa đạt theo yêu cầu kỹ thuật. </w:t>
      </w:r>
    </w:p>
    <w:p w:rsidR="00A31EE0" w:rsidRPr="00923A39" w:rsidRDefault="00A31EE0" w:rsidP="00A31EE0">
      <w:pPr>
        <w:spacing w:before="120" w:line="400" w:lineRule="exact"/>
        <w:ind w:firstLine="720"/>
        <w:jc w:val="both"/>
        <w:rPr>
          <w:rFonts w:ascii="Arial" w:hAnsi="Arial" w:cs="Arial"/>
          <w:sz w:val="24"/>
          <w:szCs w:val="24"/>
        </w:rPr>
      </w:pPr>
      <w:r w:rsidRPr="00923A39">
        <w:rPr>
          <w:rFonts w:ascii="Arial" w:hAnsi="Arial" w:cs="Arial"/>
          <w:b/>
          <w:sz w:val="24"/>
          <w:szCs w:val="24"/>
        </w:rPr>
        <w:t>2.1.3</w:t>
      </w:r>
      <w:r w:rsidRPr="00923A39">
        <w:rPr>
          <w:rFonts w:ascii="Arial" w:hAnsi="Arial" w:cs="Arial"/>
          <w:sz w:val="24"/>
          <w:szCs w:val="24"/>
        </w:rPr>
        <w:t xml:space="preserve"> </w:t>
      </w:r>
      <w:r w:rsidRPr="00923A39">
        <w:rPr>
          <w:rFonts w:ascii="Arial" w:hAnsi="Arial" w:cs="Arial"/>
          <w:b/>
          <w:sz w:val="24"/>
          <w:szCs w:val="24"/>
        </w:rPr>
        <w:t>Hệ thống máy xay, xát</w:t>
      </w:r>
      <w:r w:rsidRPr="00923A39">
        <w:rPr>
          <w:rFonts w:ascii="Arial" w:hAnsi="Arial" w:cs="Arial"/>
          <w:color w:val="000000"/>
          <w:sz w:val="24"/>
          <w:szCs w:val="24"/>
        </w:rPr>
        <w:t>: phải có sàng để loại bỏ tạp chất,</w:t>
      </w:r>
      <w:r w:rsidRPr="00923A39">
        <w:rPr>
          <w:rFonts w:ascii="Arial" w:hAnsi="Arial" w:cs="Arial"/>
          <w:sz w:val="24"/>
          <w:szCs w:val="24"/>
        </w:rPr>
        <w:t xml:space="preserve"> thiết bị tách vỏ trấu, máy tách vỏ trấu khỏi gạo lức, sàng phân loại thóc gạo, thiết bị xát bóc cám (xát trắng), máy tách sạn đá, cụ thể:</w:t>
      </w:r>
      <w:r w:rsidRPr="00923A39">
        <w:rPr>
          <w:rFonts w:ascii="Arial" w:hAnsi="Arial" w:cs="Arial"/>
          <w:color w:val="000000"/>
          <w:sz w:val="24"/>
          <w:szCs w:val="24"/>
        </w:rPr>
        <w:t xml:space="preserve"> </w:t>
      </w:r>
    </w:p>
    <w:p w:rsidR="00A31EE0" w:rsidRPr="00923A39" w:rsidRDefault="00A31EE0" w:rsidP="00A31EE0">
      <w:pPr>
        <w:spacing w:before="120" w:line="400" w:lineRule="exact"/>
        <w:rPr>
          <w:rFonts w:ascii="Arial" w:hAnsi="Arial" w:cs="Arial"/>
          <w:sz w:val="24"/>
          <w:szCs w:val="24"/>
        </w:rPr>
      </w:pPr>
      <w:r w:rsidRPr="00923A39">
        <w:rPr>
          <w:rFonts w:ascii="Arial" w:hAnsi="Arial" w:cs="Arial"/>
        </w:rPr>
        <w:tab/>
      </w:r>
      <w:r w:rsidRPr="00923A39">
        <w:rPr>
          <w:rFonts w:ascii="Arial" w:hAnsi="Arial" w:cs="Arial"/>
          <w:sz w:val="24"/>
          <w:szCs w:val="24"/>
        </w:rPr>
        <w:t>- Thiết bị làm sạch</w:t>
      </w:r>
    </w:p>
    <w:p w:rsidR="00A31EE0" w:rsidRPr="00923A39" w:rsidRDefault="00A31EE0" w:rsidP="00A31EE0">
      <w:pPr>
        <w:spacing w:before="120" w:line="400" w:lineRule="exact"/>
        <w:ind w:firstLine="720"/>
        <w:rPr>
          <w:rFonts w:ascii="Arial" w:hAnsi="Arial" w:cs="Arial"/>
          <w:sz w:val="24"/>
          <w:szCs w:val="24"/>
        </w:rPr>
      </w:pPr>
      <w:r w:rsidRPr="00923A39">
        <w:rPr>
          <w:rFonts w:ascii="Arial" w:hAnsi="Arial" w:cs="Arial"/>
          <w:sz w:val="24"/>
          <w:szCs w:val="24"/>
        </w:rPr>
        <w:t>- Thiết bị bóc vỏ trấu</w:t>
      </w:r>
    </w:p>
    <w:p w:rsidR="00A31EE0" w:rsidRPr="00923A39" w:rsidRDefault="00A31EE0" w:rsidP="00A31EE0">
      <w:pPr>
        <w:spacing w:before="120" w:line="400" w:lineRule="exact"/>
        <w:ind w:firstLine="720"/>
        <w:rPr>
          <w:rFonts w:ascii="Arial" w:hAnsi="Arial" w:cs="Arial"/>
          <w:sz w:val="24"/>
          <w:szCs w:val="24"/>
        </w:rPr>
      </w:pPr>
      <w:r w:rsidRPr="00923A39">
        <w:rPr>
          <w:rFonts w:ascii="Arial" w:hAnsi="Arial" w:cs="Arial"/>
          <w:sz w:val="24"/>
          <w:szCs w:val="24"/>
        </w:rPr>
        <w:t xml:space="preserve">- Thiết bị tách trấu </w:t>
      </w:r>
    </w:p>
    <w:p w:rsidR="00A31EE0" w:rsidRPr="00923A39" w:rsidRDefault="00A31EE0" w:rsidP="00A31EE0">
      <w:pPr>
        <w:spacing w:before="120" w:line="400" w:lineRule="exact"/>
        <w:ind w:firstLine="720"/>
        <w:rPr>
          <w:rFonts w:ascii="Arial" w:hAnsi="Arial" w:cs="Arial"/>
          <w:sz w:val="24"/>
          <w:szCs w:val="24"/>
        </w:rPr>
      </w:pPr>
      <w:r w:rsidRPr="00923A39">
        <w:rPr>
          <w:rFonts w:ascii="Arial" w:hAnsi="Arial" w:cs="Arial"/>
          <w:sz w:val="24"/>
          <w:szCs w:val="24"/>
        </w:rPr>
        <w:t>- Thiết bị tách thóc</w:t>
      </w:r>
    </w:p>
    <w:p w:rsidR="00A31EE0" w:rsidRPr="00923A39" w:rsidRDefault="00A31EE0" w:rsidP="00A31EE0">
      <w:pPr>
        <w:spacing w:before="120" w:line="400" w:lineRule="exact"/>
        <w:ind w:firstLine="720"/>
        <w:jc w:val="both"/>
        <w:rPr>
          <w:rFonts w:ascii="Arial" w:hAnsi="Arial" w:cs="Arial"/>
          <w:color w:val="00CCFF"/>
          <w:sz w:val="24"/>
          <w:szCs w:val="24"/>
        </w:rPr>
      </w:pPr>
      <w:r w:rsidRPr="00923A39">
        <w:rPr>
          <w:rFonts w:ascii="Arial" w:hAnsi="Arial" w:cs="Arial"/>
          <w:sz w:val="24"/>
          <w:szCs w:val="24"/>
        </w:rPr>
        <w:t>- Thiết bị tách sạn</w:t>
      </w:r>
    </w:p>
    <w:p w:rsidR="00A31EE0" w:rsidRPr="00923A39" w:rsidRDefault="00A31EE0" w:rsidP="00A31EE0">
      <w:pPr>
        <w:spacing w:before="120" w:line="400" w:lineRule="exact"/>
        <w:ind w:firstLine="720"/>
        <w:jc w:val="both"/>
        <w:rPr>
          <w:rFonts w:ascii="Arial" w:hAnsi="Arial" w:cs="Arial"/>
          <w:sz w:val="24"/>
          <w:szCs w:val="24"/>
        </w:rPr>
      </w:pPr>
      <w:r w:rsidRPr="00923A39">
        <w:rPr>
          <w:rFonts w:ascii="Arial" w:hAnsi="Arial" w:cs="Arial"/>
          <w:sz w:val="24"/>
          <w:szCs w:val="24"/>
        </w:rPr>
        <w:t>- Thiết bị xát bóc cám (xát trắng),</w:t>
      </w:r>
    </w:p>
    <w:p w:rsidR="00A31EE0" w:rsidRPr="00923A39" w:rsidRDefault="00A31EE0" w:rsidP="00A31EE0">
      <w:pPr>
        <w:spacing w:before="120" w:line="400" w:lineRule="exact"/>
        <w:ind w:firstLine="720"/>
        <w:jc w:val="both"/>
        <w:rPr>
          <w:rFonts w:ascii="Arial" w:hAnsi="Arial" w:cs="Arial"/>
          <w:sz w:val="24"/>
          <w:szCs w:val="24"/>
        </w:rPr>
      </w:pPr>
      <w:r w:rsidRPr="00923A39">
        <w:rPr>
          <w:rFonts w:ascii="Arial" w:hAnsi="Arial" w:cs="Arial"/>
          <w:b/>
          <w:sz w:val="24"/>
          <w:szCs w:val="24"/>
        </w:rPr>
        <w:t>2.1.4</w:t>
      </w:r>
      <w:r w:rsidRPr="00923A39">
        <w:rPr>
          <w:rFonts w:ascii="Arial" w:hAnsi="Arial" w:cs="Arial"/>
          <w:sz w:val="24"/>
          <w:szCs w:val="24"/>
        </w:rPr>
        <w:t xml:space="preserve"> </w:t>
      </w:r>
      <w:r w:rsidRPr="00923A39">
        <w:rPr>
          <w:rFonts w:ascii="Arial" w:hAnsi="Arial" w:cs="Arial"/>
          <w:b/>
          <w:sz w:val="24"/>
          <w:szCs w:val="24"/>
        </w:rPr>
        <w:t>Dây chuyền máy đánh bóng, phân loại, máy tách mầu và phối trộn</w:t>
      </w:r>
      <w:r w:rsidRPr="00923A39">
        <w:rPr>
          <w:rFonts w:ascii="Arial" w:hAnsi="Arial" w:cs="Arial"/>
          <w:sz w:val="24"/>
          <w:szCs w:val="24"/>
        </w:rPr>
        <w:t>: Phải đảm bảo làm sạch và đánh bóng được bề mặt gạo, đồng thời có thiết bị tách tấm, phân loại, tách mầu và phối trộn gạo theo yêu cầu. gồm các thiết bị sau:</w:t>
      </w:r>
      <w:r w:rsidRPr="00923A39">
        <w:rPr>
          <w:rFonts w:ascii="Arial" w:hAnsi="Arial" w:cs="Arial"/>
          <w:color w:val="000000"/>
          <w:sz w:val="24"/>
          <w:szCs w:val="24"/>
        </w:rPr>
        <w:t xml:space="preserve"> </w:t>
      </w:r>
    </w:p>
    <w:p w:rsidR="00A31EE0" w:rsidRPr="00923A39" w:rsidRDefault="00A31EE0" w:rsidP="00A31EE0">
      <w:pPr>
        <w:spacing w:before="120" w:line="400" w:lineRule="exact"/>
        <w:ind w:firstLine="720"/>
        <w:jc w:val="both"/>
        <w:rPr>
          <w:rFonts w:ascii="Arial" w:hAnsi="Arial" w:cs="Arial"/>
          <w:color w:val="000000"/>
          <w:sz w:val="24"/>
          <w:szCs w:val="24"/>
        </w:rPr>
      </w:pPr>
      <w:r w:rsidRPr="00923A39">
        <w:rPr>
          <w:rFonts w:ascii="Arial" w:hAnsi="Arial" w:cs="Arial"/>
          <w:color w:val="000000"/>
          <w:sz w:val="24"/>
          <w:szCs w:val="24"/>
        </w:rPr>
        <w:t>- Thiết bị đánh bóng</w:t>
      </w:r>
    </w:p>
    <w:p w:rsidR="00A31EE0" w:rsidRPr="00923A39" w:rsidRDefault="00A31EE0" w:rsidP="00A31EE0">
      <w:pPr>
        <w:spacing w:before="120" w:line="400" w:lineRule="exact"/>
        <w:ind w:firstLine="720"/>
        <w:rPr>
          <w:rFonts w:ascii="Arial" w:hAnsi="Arial" w:cs="Arial"/>
          <w:sz w:val="24"/>
          <w:szCs w:val="24"/>
        </w:rPr>
      </w:pPr>
      <w:r w:rsidRPr="00923A39">
        <w:rPr>
          <w:rFonts w:ascii="Arial" w:hAnsi="Arial" w:cs="Arial"/>
          <w:sz w:val="24"/>
          <w:szCs w:val="24"/>
        </w:rPr>
        <w:lastRenderedPageBreak/>
        <w:t xml:space="preserve">- Thiết bị sấy để điều chỉnh độ ẩm của gạo đạt theo yêu cầu kỹ thuật. </w:t>
      </w:r>
    </w:p>
    <w:p w:rsidR="00A31EE0" w:rsidRPr="00923A39" w:rsidRDefault="00A31EE0" w:rsidP="00A31EE0">
      <w:pPr>
        <w:spacing w:before="120" w:line="400" w:lineRule="exact"/>
        <w:ind w:firstLine="720"/>
        <w:jc w:val="both"/>
        <w:rPr>
          <w:rFonts w:ascii="Arial" w:hAnsi="Arial" w:cs="Arial"/>
          <w:color w:val="000000"/>
          <w:sz w:val="24"/>
          <w:szCs w:val="24"/>
        </w:rPr>
      </w:pPr>
      <w:r w:rsidRPr="00923A39">
        <w:rPr>
          <w:rFonts w:ascii="Arial" w:hAnsi="Arial" w:cs="Arial"/>
          <w:color w:val="000000"/>
          <w:sz w:val="24"/>
          <w:szCs w:val="24"/>
        </w:rPr>
        <w:t xml:space="preserve">- Thiết bị phân loại </w:t>
      </w:r>
    </w:p>
    <w:p w:rsidR="00A31EE0" w:rsidRPr="00923A39" w:rsidRDefault="00A31EE0" w:rsidP="00A31EE0">
      <w:pPr>
        <w:spacing w:before="120" w:line="400" w:lineRule="exact"/>
        <w:ind w:firstLine="720"/>
        <w:jc w:val="both"/>
        <w:rPr>
          <w:rFonts w:ascii="Arial" w:hAnsi="Arial" w:cs="Arial"/>
          <w:color w:val="000000"/>
          <w:sz w:val="24"/>
          <w:szCs w:val="24"/>
        </w:rPr>
      </w:pPr>
      <w:r w:rsidRPr="00923A39">
        <w:rPr>
          <w:rFonts w:ascii="Arial" w:hAnsi="Arial" w:cs="Arial"/>
          <w:color w:val="000000"/>
          <w:sz w:val="24"/>
          <w:szCs w:val="24"/>
        </w:rPr>
        <w:t>- Thiết bị tách tấm</w:t>
      </w:r>
    </w:p>
    <w:p w:rsidR="00A31EE0" w:rsidRPr="00923A39" w:rsidRDefault="00A31EE0" w:rsidP="00A31EE0">
      <w:pPr>
        <w:spacing w:before="120" w:line="400" w:lineRule="exact"/>
        <w:ind w:firstLine="720"/>
        <w:jc w:val="both"/>
        <w:rPr>
          <w:rFonts w:ascii="Arial" w:hAnsi="Arial" w:cs="Arial"/>
          <w:color w:val="000000"/>
          <w:sz w:val="24"/>
          <w:szCs w:val="24"/>
        </w:rPr>
      </w:pPr>
      <w:r w:rsidRPr="00923A39">
        <w:rPr>
          <w:rFonts w:ascii="Arial" w:hAnsi="Arial" w:cs="Arial"/>
          <w:color w:val="000000"/>
          <w:sz w:val="24"/>
          <w:szCs w:val="24"/>
        </w:rPr>
        <w:t>- Hệ thống phối trộn</w:t>
      </w:r>
    </w:p>
    <w:p w:rsidR="00A31EE0" w:rsidRPr="00923A39" w:rsidRDefault="00A31EE0" w:rsidP="00A31EE0">
      <w:pPr>
        <w:spacing w:before="120" w:line="400" w:lineRule="exact"/>
        <w:ind w:firstLine="720"/>
        <w:jc w:val="both"/>
        <w:rPr>
          <w:rFonts w:ascii="Arial" w:hAnsi="Arial" w:cs="Arial"/>
          <w:color w:val="000000"/>
          <w:sz w:val="24"/>
          <w:szCs w:val="24"/>
        </w:rPr>
      </w:pPr>
      <w:r w:rsidRPr="00923A39">
        <w:rPr>
          <w:rFonts w:ascii="Arial" w:hAnsi="Arial" w:cs="Arial"/>
          <w:color w:val="000000"/>
          <w:sz w:val="24"/>
          <w:szCs w:val="24"/>
        </w:rPr>
        <w:t>- Thiết bị tách mầu</w:t>
      </w:r>
    </w:p>
    <w:p w:rsidR="00A31EE0" w:rsidRPr="00923A39" w:rsidRDefault="00A31EE0" w:rsidP="00A31EE0">
      <w:pPr>
        <w:spacing w:before="120" w:line="400" w:lineRule="exact"/>
        <w:ind w:firstLine="720"/>
        <w:jc w:val="both"/>
        <w:rPr>
          <w:rFonts w:ascii="Arial" w:hAnsi="Arial" w:cs="Arial"/>
          <w:b/>
          <w:sz w:val="24"/>
          <w:szCs w:val="24"/>
          <w:lang w:val="nl-NL"/>
        </w:rPr>
      </w:pPr>
      <w:r w:rsidRPr="00923A39">
        <w:rPr>
          <w:rFonts w:ascii="Arial" w:hAnsi="Arial" w:cs="Arial"/>
          <w:b/>
          <w:sz w:val="24"/>
          <w:szCs w:val="24"/>
        </w:rPr>
        <w:t>2.1.5</w:t>
      </w:r>
      <w:r w:rsidRPr="00923A39">
        <w:rPr>
          <w:rFonts w:ascii="Arial" w:hAnsi="Arial" w:cs="Arial"/>
          <w:sz w:val="24"/>
          <w:szCs w:val="24"/>
        </w:rPr>
        <w:t xml:space="preserve"> </w:t>
      </w:r>
      <w:r w:rsidRPr="00923A39">
        <w:rPr>
          <w:rFonts w:ascii="Arial" w:hAnsi="Arial" w:cs="Arial"/>
          <w:b/>
          <w:sz w:val="24"/>
          <w:szCs w:val="24"/>
        </w:rPr>
        <w:t>Dây chuyền đóng gói gồm các thiết bị</w:t>
      </w:r>
      <w:r w:rsidRPr="00923A39">
        <w:rPr>
          <w:rFonts w:ascii="Arial" w:hAnsi="Arial" w:cs="Arial"/>
          <w:b/>
          <w:sz w:val="24"/>
          <w:szCs w:val="24"/>
          <w:lang w:val="nl-NL"/>
        </w:rPr>
        <w:t>:</w:t>
      </w:r>
    </w:p>
    <w:p w:rsidR="00A31EE0" w:rsidRPr="00923A39" w:rsidRDefault="00A31EE0" w:rsidP="00A31EE0">
      <w:pPr>
        <w:spacing w:before="120" w:line="400" w:lineRule="exact"/>
        <w:ind w:firstLine="720"/>
        <w:jc w:val="both"/>
        <w:rPr>
          <w:rFonts w:ascii="Arial" w:hAnsi="Arial" w:cs="Arial"/>
          <w:sz w:val="24"/>
          <w:szCs w:val="24"/>
        </w:rPr>
      </w:pPr>
      <w:r w:rsidRPr="00923A39">
        <w:rPr>
          <w:rFonts w:ascii="Arial" w:hAnsi="Arial" w:cs="Arial"/>
          <w:sz w:val="24"/>
          <w:szCs w:val="24"/>
          <w:lang w:val="nl-NL"/>
        </w:rPr>
        <w:t>- Thiết bị định lượng gồm: C</w:t>
      </w:r>
      <w:r w:rsidRPr="00923A39">
        <w:rPr>
          <w:rFonts w:ascii="Arial" w:hAnsi="Arial" w:cs="Arial"/>
          <w:sz w:val="24"/>
          <w:szCs w:val="24"/>
        </w:rPr>
        <w:t xml:space="preserve">ó bồn chứa sản phẩm và cân, </w:t>
      </w:r>
    </w:p>
    <w:p w:rsidR="00A31EE0" w:rsidRPr="00923A39" w:rsidRDefault="00A31EE0" w:rsidP="00A31EE0">
      <w:pPr>
        <w:spacing w:before="120" w:line="400" w:lineRule="exact"/>
        <w:ind w:firstLine="720"/>
        <w:jc w:val="both"/>
        <w:rPr>
          <w:rFonts w:ascii="Arial" w:hAnsi="Arial" w:cs="Arial"/>
          <w:sz w:val="24"/>
          <w:szCs w:val="24"/>
        </w:rPr>
      </w:pPr>
      <w:r w:rsidRPr="00923A39">
        <w:rPr>
          <w:rFonts w:ascii="Arial" w:hAnsi="Arial" w:cs="Arial"/>
          <w:sz w:val="24"/>
          <w:szCs w:val="24"/>
        </w:rPr>
        <w:t>- Thiết bị bao gói: gồm hệ thống băng tải, thiết bị đóng bao đảm bảo yêu cầu bảo quản sản phẩm hàng hóa.</w:t>
      </w:r>
    </w:p>
    <w:p w:rsidR="00A31EE0" w:rsidRPr="00923A39" w:rsidRDefault="00A31EE0" w:rsidP="00A31EE0">
      <w:pPr>
        <w:spacing w:before="120" w:line="400" w:lineRule="exact"/>
        <w:jc w:val="both"/>
        <w:rPr>
          <w:rFonts w:ascii="Arial" w:hAnsi="Arial" w:cs="Arial"/>
          <w:b/>
          <w:sz w:val="24"/>
          <w:szCs w:val="24"/>
          <w:lang w:val="nl-NL"/>
        </w:rPr>
      </w:pPr>
      <w:r w:rsidRPr="00923A39">
        <w:rPr>
          <w:rFonts w:ascii="Arial" w:hAnsi="Arial" w:cs="Arial"/>
          <w:sz w:val="24"/>
          <w:szCs w:val="24"/>
        </w:rPr>
        <w:t xml:space="preserve"> </w:t>
      </w:r>
      <w:r w:rsidRPr="00923A39">
        <w:rPr>
          <w:rFonts w:ascii="Arial" w:hAnsi="Arial" w:cs="Arial"/>
          <w:b/>
          <w:sz w:val="24"/>
          <w:szCs w:val="24"/>
          <w:lang w:val="nl-NL"/>
        </w:rPr>
        <w:t>2.2 Yêu cầu cơ sở hạ tầng</w:t>
      </w:r>
    </w:p>
    <w:p w:rsidR="00A31EE0" w:rsidRPr="00923A39" w:rsidRDefault="00A31EE0" w:rsidP="00A31EE0">
      <w:pPr>
        <w:spacing w:before="120" w:line="400" w:lineRule="exact"/>
        <w:ind w:firstLine="720"/>
        <w:jc w:val="both"/>
        <w:rPr>
          <w:rFonts w:ascii="Arial" w:hAnsi="Arial" w:cs="Arial"/>
          <w:sz w:val="24"/>
          <w:szCs w:val="24"/>
        </w:rPr>
      </w:pPr>
      <w:r w:rsidRPr="00923A39">
        <w:rPr>
          <w:rFonts w:ascii="Arial" w:hAnsi="Arial" w:cs="Arial"/>
          <w:b/>
          <w:sz w:val="24"/>
          <w:szCs w:val="24"/>
        </w:rPr>
        <w:t>2.2.1</w:t>
      </w:r>
      <w:r w:rsidRPr="00923A39">
        <w:rPr>
          <w:rFonts w:ascii="Arial" w:hAnsi="Arial" w:cs="Arial"/>
          <w:sz w:val="24"/>
          <w:szCs w:val="24"/>
        </w:rPr>
        <w:t xml:space="preserve"> Mặt bằng của cơ sở chế biến phải đảm bảo đủ rộng để bố trí được dây chuyền xay, xát thóc, gạo có công suất tối thiểu 10 tấn thóc/giờ, đáp ứng đúng yêu cầu kỹ thuật về quy trình công nghệ chế biến thóc gạo,.  </w:t>
      </w:r>
    </w:p>
    <w:p w:rsidR="00A31EE0" w:rsidRPr="00923A39" w:rsidRDefault="00A31EE0" w:rsidP="00A31EE0">
      <w:pPr>
        <w:spacing w:before="120" w:line="400" w:lineRule="exact"/>
        <w:ind w:firstLine="720"/>
        <w:jc w:val="both"/>
        <w:rPr>
          <w:rFonts w:ascii="Arial" w:hAnsi="Arial" w:cs="Arial"/>
          <w:sz w:val="24"/>
          <w:szCs w:val="24"/>
        </w:rPr>
      </w:pPr>
      <w:r w:rsidRPr="00923A39">
        <w:rPr>
          <w:rFonts w:ascii="Arial" w:hAnsi="Arial" w:cs="Arial"/>
          <w:b/>
          <w:sz w:val="24"/>
          <w:szCs w:val="24"/>
        </w:rPr>
        <w:t xml:space="preserve">2.2.2 </w:t>
      </w:r>
      <w:r w:rsidRPr="00923A39">
        <w:rPr>
          <w:rFonts w:ascii="Arial" w:hAnsi="Arial" w:cs="Arial"/>
          <w:sz w:val="24"/>
          <w:szCs w:val="24"/>
        </w:rPr>
        <w:t>Địa điểm cơ sở xay, xát thóc gạo phải thuận tiện giao thông, có hệ thống đường vận chuyển tốt, có đủ năng lực cho việc bốc xếp, xuất nhập thóc gạo.</w:t>
      </w:r>
    </w:p>
    <w:p w:rsidR="00A31EE0" w:rsidRPr="00923A39" w:rsidRDefault="00A31EE0" w:rsidP="00A31EE0">
      <w:pPr>
        <w:spacing w:before="120" w:line="400" w:lineRule="exact"/>
        <w:ind w:firstLine="720"/>
        <w:jc w:val="both"/>
        <w:rPr>
          <w:rFonts w:ascii="Arial" w:hAnsi="Arial" w:cs="Arial"/>
          <w:b/>
          <w:bCs/>
          <w:sz w:val="24"/>
          <w:szCs w:val="24"/>
        </w:rPr>
      </w:pPr>
    </w:p>
    <w:p w:rsidR="00A31EE0" w:rsidRPr="00940286" w:rsidRDefault="00A31EE0" w:rsidP="00A31EE0">
      <w:pPr>
        <w:spacing w:before="120" w:line="400" w:lineRule="exact"/>
        <w:jc w:val="center"/>
        <w:rPr>
          <w:rFonts w:ascii="Arial" w:hAnsi="Arial" w:cs="Arial"/>
          <w:b/>
          <w:color w:val="000000"/>
          <w:sz w:val="24"/>
          <w:szCs w:val="24"/>
          <w:lang w:val="nl-NL"/>
        </w:rPr>
      </w:pPr>
      <w:r w:rsidRPr="00940286">
        <w:rPr>
          <w:rFonts w:ascii="Arial" w:hAnsi="Arial" w:cs="Arial"/>
          <w:b/>
          <w:color w:val="000000"/>
          <w:sz w:val="24"/>
          <w:szCs w:val="24"/>
          <w:lang w:val="nl-NL"/>
        </w:rPr>
        <w:t>3.  YÊU CẦU VỀ VỆ SINH ĐỐI VỚI CƠ SỞ XAY XÁT</w:t>
      </w:r>
    </w:p>
    <w:p w:rsidR="00A31EE0" w:rsidRPr="00940286" w:rsidRDefault="00A31EE0" w:rsidP="00A31EE0">
      <w:pPr>
        <w:pStyle w:val="NormalWeb"/>
        <w:spacing w:before="120" w:beforeAutospacing="0" w:after="0" w:afterAutospacing="0" w:line="400" w:lineRule="exact"/>
        <w:jc w:val="both"/>
        <w:rPr>
          <w:rFonts w:ascii="Arial" w:hAnsi="Arial" w:cs="Arial"/>
          <w:b/>
          <w:color w:val="000000"/>
          <w:lang w:val="nl-NL"/>
        </w:rPr>
      </w:pPr>
      <w:r w:rsidRPr="00940286">
        <w:rPr>
          <w:rFonts w:ascii="Arial" w:hAnsi="Arial" w:cs="Arial"/>
          <w:b/>
          <w:lang w:val="nl-NL"/>
        </w:rPr>
        <w:t xml:space="preserve">3.1 </w:t>
      </w:r>
      <w:r w:rsidRPr="00940286">
        <w:rPr>
          <w:rFonts w:ascii="Arial" w:hAnsi="Arial" w:cs="Arial"/>
          <w:b/>
          <w:color w:val="000000"/>
          <w:lang w:val="nl-NL"/>
        </w:rPr>
        <w:t xml:space="preserve"> </w:t>
      </w:r>
      <w:r w:rsidRPr="00940286">
        <w:rPr>
          <w:rFonts w:ascii="Arial" w:hAnsi="Arial" w:cs="Arial"/>
          <w:b/>
          <w:lang w:val="nl-NL"/>
        </w:rPr>
        <w:t>Về đ</w:t>
      </w:r>
      <w:r w:rsidRPr="00940286">
        <w:rPr>
          <w:rFonts w:ascii="Arial" w:hAnsi="Arial" w:cs="Arial"/>
          <w:b/>
          <w:color w:val="000000"/>
          <w:lang w:val="nl-NL"/>
        </w:rPr>
        <w:t>ịa điển Cơ sở xay, xát thóc gạo:</w:t>
      </w:r>
    </w:p>
    <w:p w:rsidR="00A31EE0" w:rsidRPr="00940286" w:rsidRDefault="00A31EE0" w:rsidP="00A31EE0">
      <w:pPr>
        <w:pStyle w:val="NormalWeb"/>
        <w:spacing w:before="120" w:beforeAutospacing="0" w:after="0" w:afterAutospacing="0" w:line="400" w:lineRule="exact"/>
        <w:ind w:firstLine="720"/>
        <w:jc w:val="both"/>
        <w:rPr>
          <w:rFonts w:ascii="Arial" w:hAnsi="Arial" w:cs="Arial"/>
          <w:color w:val="000000"/>
          <w:lang w:val="nl-NL"/>
        </w:rPr>
      </w:pPr>
      <w:r w:rsidRPr="00940286">
        <w:rPr>
          <w:rFonts w:ascii="Arial" w:hAnsi="Arial" w:cs="Arial"/>
          <w:color w:val="000000"/>
          <w:lang w:val="nl-NL"/>
        </w:rPr>
        <w:t xml:space="preserve">-  Xa nguồn gây ô nhiễm </w:t>
      </w:r>
    </w:p>
    <w:p w:rsidR="00A31EE0" w:rsidRPr="00940286" w:rsidRDefault="00A31EE0" w:rsidP="00A31EE0">
      <w:pPr>
        <w:pStyle w:val="NormalWeb"/>
        <w:spacing w:before="120" w:beforeAutospacing="0" w:after="0" w:afterAutospacing="0" w:line="400" w:lineRule="exact"/>
        <w:ind w:firstLine="720"/>
        <w:jc w:val="both"/>
        <w:rPr>
          <w:rFonts w:ascii="Arial" w:hAnsi="Arial" w:cs="Arial"/>
          <w:color w:val="000000"/>
        </w:rPr>
      </w:pPr>
      <w:r w:rsidRPr="00940286">
        <w:rPr>
          <w:rFonts w:ascii="Arial" w:hAnsi="Arial" w:cs="Arial"/>
          <w:color w:val="000000"/>
          <w:lang w:val="nl-NL"/>
        </w:rPr>
        <w:t>-  Xa k</w:t>
      </w:r>
      <w:r w:rsidRPr="00940286">
        <w:rPr>
          <w:rFonts w:ascii="Arial" w:hAnsi="Arial" w:cs="Arial"/>
          <w:color w:val="000000"/>
        </w:rPr>
        <w:t xml:space="preserve">hu vực dễ bị ứ nước, ngập lụt, (nếu không phải có biện pháp bảo vệ, phòng ngừa tránh ngập úng).  </w:t>
      </w:r>
    </w:p>
    <w:p w:rsidR="00A31EE0" w:rsidRPr="00940286" w:rsidRDefault="00A31EE0" w:rsidP="00A31EE0">
      <w:pPr>
        <w:pStyle w:val="NormalWeb"/>
        <w:spacing w:before="120" w:beforeAutospacing="0" w:after="0" w:afterAutospacing="0" w:line="400" w:lineRule="exact"/>
        <w:ind w:firstLine="720"/>
        <w:jc w:val="both"/>
        <w:rPr>
          <w:rFonts w:ascii="Arial" w:hAnsi="Arial" w:cs="Arial"/>
          <w:color w:val="000000"/>
        </w:rPr>
      </w:pPr>
      <w:r w:rsidRPr="00940286">
        <w:rPr>
          <w:rStyle w:val="Strong"/>
          <w:rFonts w:ascii="Arial" w:hAnsi="Arial" w:cs="Arial"/>
          <w:color w:val="000000"/>
        </w:rPr>
        <w:t xml:space="preserve">- </w:t>
      </w:r>
      <w:r w:rsidRPr="00940286">
        <w:rPr>
          <w:rStyle w:val="Strong"/>
          <w:rFonts w:ascii="Arial" w:hAnsi="Arial" w:cs="Arial"/>
          <w:b w:val="0"/>
          <w:color w:val="000000"/>
        </w:rPr>
        <w:t>Đường nội bộ trong cơ sở phải được xây dựng bảo đảm tiêu chuẩn vệ sinh, có</w:t>
      </w:r>
      <w:r w:rsidRPr="00940286">
        <w:rPr>
          <w:rStyle w:val="Strong"/>
          <w:rFonts w:ascii="Arial" w:hAnsi="Arial" w:cs="Arial"/>
          <w:color w:val="000000"/>
        </w:rPr>
        <w:t xml:space="preserve"> </w:t>
      </w:r>
      <w:r w:rsidRPr="00940286">
        <w:rPr>
          <w:rFonts w:ascii="Arial" w:hAnsi="Arial" w:cs="Arial"/>
          <w:color w:val="000000"/>
        </w:rPr>
        <w:t xml:space="preserve">cống rãnh thoát nước tốt, khép kín, không gây ô nhiễm, bảo đảm vệ sinh.  </w:t>
      </w:r>
    </w:p>
    <w:p w:rsidR="00A31EE0" w:rsidRPr="00940286" w:rsidRDefault="00A31EE0" w:rsidP="00A31EE0">
      <w:pPr>
        <w:pStyle w:val="NormalWeb"/>
        <w:spacing w:before="120" w:beforeAutospacing="0" w:after="0" w:afterAutospacing="0" w:line="400" w:lineRule="exact"/>
        <w:jc w:val="both"/>
        <w:rPr>
          <w:rFonts w:ascii="Arial" w:hAnsi="Arial" w:cs="Arial"/>
          <w:color w:val="000000"/>
          <w:lang w:val="nl-NL"/>
        </w:rPr>
      </w:pPr>
      <w:r w:rsidRPr="00940286">
        <w:rPr>
          <w:rFonts w:ascii="Arial" w:hAnsi="Arial" w:cs="Arial"/>
          <w:b/>
          <w:color w:val="000000"/>
          <w:lang w:val="nl-NL"/>
        </w:rPr>
        <w:t>3.2</w:t>
      </w:r>
      <w:r w:rsidRPr="00940286">
        <w:rPr>
          <w:rFonts w:ascii="Arial" w:hAnsi="Arial" w:cs="Arial"/>
          <w:color w:val="000000"/>
          <w:lang w:val="nl-NL"/>
        </w:rPr>
        <w:t xml:space="preserve">  </w:t>
      </w:r>
      <w:r w:rsidRPr="00940286">
        <w:rPr>
          <w:rFonts w:ascii="Arial" w:hAnsi="Arial" w:cs="Arial"/>
          <w:b/>
          <w:bCs/>
          <w:color w:val="000000"/>
        </w:rPr>
        <w:t>Xử lý vệ sinh nhà xưởng:</w:t>
      </w:r>
      <w:r w:rsidRPr="00940286">
        <w:rPr>
          <w:rFonts w:ascii="Arial" w:hAnsi="Arial" w:cs="Arial"/>
          <w:color w:val="000000"/>
        </w:rPr>
        <w:t xml:space="preserve"> </w:t>
      </w:r>
      <w:r w:rsidRPr="00940286">
        <w:rPr>
          <w:rFonts w:ascii="Arial" w:hAnsi="Arial" w:cs="Arial"/>
          <w:color w:val="000000"/>
          <w:lang w:val="nl-NL"/>
        </w:rPr>
        <w:t xml:space="preserve"> </w:t>
      </w:r>
    </w:p>
    <w:p w:rsidR="00A31EE0" w:rsidRPr="00FB7A8B" w:rsidRDefault="00A31EE0" w:rsidP="00A31EE0">
      <w:pPr>
        <w:spacing w:before="120" w:line="400" w:lineRule="exact"/>
        <w:ind w:firstLine="720"/>
        <w:jc w:val="both"/>
        <w:rPr>
          <w:rFonts w:ascii="Arial" w:hAnsi="Arial" w:cs="Arial"/>
          <w:color w:val="000000"/>
          <w:sz w:val="24"/>
          <w:szCs w:val="24"/>
          <w:lang w:val="nl-NL"/>
        </w:rPr>
      </w:pPr>
      <w:r w:rsidRPr="00FB7A8B">
        <w:rPr>
          <w:rFonts w:ascii="Arial" w:hAnsi="Arial" w:cs="Arial"/>
          <w:color w:val="000000"/>
          <w:sz w:val="24"/>
          <w:szCs w:val="24"/>
          <w:lang w:val="nl-NL"/>
        </w:rPr>
        <w:t>- Vệ sinh trong nhà xưởng: Thường xuyên vệ sinh trần, tường, các cửa ra vào, cửa thông gió, các ống thông gió.</w:t>
      </w:r>
    </w:p>
    <w:p w:rsidR="00A31EE0" w:rsidRDefault="00A31EE0" w:rsidP="00A31EE0">
      <w:pPr>
        <w:spacing w:before="120" w:line="400" w:lineRule="exact"/>
        <w:ind w:firstLine="720"/>
        <w:jc w:val="both"/>
        <w:rPr>
          <w:rFonts w:ascii="Arial" w:hAnsi="Arial" w:cs="Arial"/>
          <w:color w:val="000000"/>
          <w:sz w:val="24"/>
          <w:szCs w:val="24"/>
          <w:lang w:val="nl-NL"/>
        </w:rPr>
      </w:pPr>
      <w:r w:rsidRPr="00FB7A8B">
        <w:rPr>
          <w:rFonts w:ascii="Arial" w:hAnsi="Arial" w:cs="Arial"/>
          <w:color w:val="000000"/>
          <w:sz w:val="24"/>
          <w:szCs w:val="24"/>
          <w:lang w:val="nl-NL"/>
        </w:rPr>
        <w:t>- Vệ sinh bên ngoài nhà xưởng: Quét dọn sạch khu vực xung quanh khu nhà xưởng sản xuất và hệ thống thoát nước.</w:t>
      </w:r>
    </w:p>
    <w:p w:rsidR="00A31EE0" w:rsidRPr="00FB7A8B" w:rsidRDefault="00A31EE0" w:rsidP="00A31EE0">
      <w:pPr>
        <w:pStyle w:val="NormalWeb"/>
        <w:spacing w:before="120" w:beforeAutospacing="0" w:after="0" w:afterAutospacing="0" w:line="400" w:lineRule="exact"/>
        <w:jc w:val="both"/>
        <w:rPr>
          <w:rFonts w:ascii="Arial" w:hAnsi="Arial" w:cs="Arial"/>
          <w:b/>
          <w:color w:val="000000"/>
          <w:lang w:val="nl-NL"/>
        </w:rPr>
      </w:pPr>
      <w:r w:rsidRPr="00FB7A8B">
        <w:rPr>
          <w:rFonts w:ascii="Arial" w:hAnsi="Arial" w:cs="Arial"/>
          <w:b/>
          <w:color w:val="000000"/>
          <w:lang w:val="nl-NL"/>
        </w:rPr>
        <w:t>3.3  Hệ thống thông gió:</w:t>
      </w:r>
      <w:r w:rsidRPr="00FB7A8B">
        <w:rPr>
          <w:rFonts w:ascii="Arial" w:hAnsi="Arial" w:cs="Arial"/>
          <w:b/>
          <w:color w:val="000000"/>
        </w:rPr>
        <w:t xml:space="preserve"> </w:t>
      </w:r>
      <w:r w:rsidRPr="00FB7A8B">
        <w:rPr>
          <w:rFonts w:ascii="Arial" w:hAnsi="Arial" w:cs="Arial"/>
          <w:b/>
          <w:color w:val="000000"/>
          <w:lang w:val="nl-NL"/>
        </w:rPr>
        <w:t xml:space="preserve"> </w:t>
      </w:r>
    </w:p>
    <w:p w:rsidR="00A31EE0" w:rsidRPr="00FB7A8B" w:rsidRDefault="00A31EE0" w:rsidP="00A31EE0">
      <w:pPr>
        <w:pStyle w:val="NormalWeb"/>
        <w:spacing w:before="120" w:beforeAutospacing="0" w:after="0" w:afterAutospacing="0" w:line="400" w:lineRule="exact"/>
        <w:ind w:firstLine="454"/>
        <w:jc w:val="both"/>
        <w:rPr>
          <w:rFonts w:ascii="Arial" w:hAnsi="Arial" w:cs="Arial"/>
          <w:color w:val="000000"/>
        </w:rPr>
      </w:pPr>
      <w:r w:rsidRPr="00FB7A8B">
        <w:rPr>
          <w:rStyle w:val="Strong"/>
          <w:rFonts w:ascii="Arial" w:hAnsi="Arial" w:cs="Arial"/>
          <w:color w:val="000000"/>
        </w:rPr>
        <w:lastRenderedPageBreak/>
        <w:t xml:space="preserve"> </w:t>
      </w:r>
      <w:r w:rsidRPr="00FB7A8B">
        <w:rPr>
          <w:rStyle w:val="Strong"/>
          <w:rFonts w:ascii="Arial" w:hAnsi="Arial" w:cs="Arial"/>
          <w:color w:val="000000"/>
        </w:rPr>
        <w:tab/>
      </w:r>
      <w:r w:rsidRPr="00FB7A8B">
        <w:rPr>
          <w:rStyle w:val="Strong"/>
          <w:rFonts w:ascii="Arial" w:hAnsi="Arial" w:cs="Arial"/>
          <w:b w:val="0"/>
          <w:color w:val="000000"/>
        </w:rPr>
        <w:t>Có</w:t>
      </w:r>
      <w:r w:rsidRPr="00FB7A8B">
        <w:rPr>
          <w:rFonts w:ascii="Arial" w:hAnsi="Arial" w:cs="Arial"/>
          <w:b/>
          <w:color w:val="000000"/>
        </w:rPr>
        <w:t xml:space="preserve"> </w:t>
      </w:r>
      <w:r w:rsidRPr="00FB7A8B">
        <w:rPr>
          <w:rFonts w:ascii="Arial" w:hAnsi="Arial" w:cs="Arial"/>
          <w:color w:val="000000"/>
        </w:rPr>
        <w:t>Hệ thống thông gió tự nhiên và cưỡng bức đảm bảo thông thoáng trong xưởng, an toàn vệ sinh môi trường cho cơ sở sản xuất.</w:t>
      </w:r>
      <w:r w:rsidRPr="00FB7A8B">
        <w:rPr>
          <w:rStyle w:val="Strong"/>
          <w:rFonts w:ascii="Arial" w:hAnsi="Arial" w:cs="Arial"/>
          <w:color w:val="000000"/>
        </w:rPr>
        <w:t xml:space="preserve"> </w:t>
      </w:r>
    </w:p>
    <w:p w:rsidR="00A31EE0" w:rsidRPr="00FB7A8B" w:rsidRDefault="00A31EE0" w:rsidP="00A31EE0">
      <w:pPr>
        <w:pStyle w:val="NormalWeb"/>
        <w:spacing w:before="120" w:beforeAutospacing="0" w:after="0" w:afterAutospacing="0" w:line="400" w:lineRule="exact"/>
        <w:jc w:val="both"/>
        <w:rPr>
          <w:rFonts w:ascii="Arial" w:hAnsi="Arial" w:cs="Arial"/>
          <w:b/>
          <w:color w:val="000000"/>
          <w:lang w:val="nl-NL"/>
        </w:rPr>
      </w:pPr>
      <w:r w:rsidRPr="00FB7A8B">
        <w:rPr>
          <w:rFonts w:ascii="Arial" w:hAnsi="Arial" w:cs="Arial"/>
          <w:b/>
          <w:color w:val="000000"/>
          <w:lang w:val="nl-NL"/>
        </w:rPr>
        <w:t>3.4  Hệ thống</w:t>
      </w:r>
      <w:r w:rsidRPr="00FB7A8B">
        <w:rPr>
          <w:rStyle w:val="Strong"/>
          <w:rFonts w:ascii="Arial" w:hAnsi="Arial" w:cs="Arial"/>
          <w:b w:val="0"/>
          <w:color w:val="000000"/>
        </w:rPr>
        <w:t xml:space="preserve"> </w:t>
      </w:r>
      <w:r w:rsidRPr="00FB7A8B">
        <w:rPr>
          <w:rStyle w:val="Strong"/>
          <w:rFonts w:ascii="Arial" w:hAnsi="Arial" w:cs="Arial"/>
          <w:color w:val="000000"/>
        </w:rPr>
        <w:t>chiếu sáng</w:t>
      </w:r>
      <w:r w:rsidRPr="00FB7A8B">
        <w:rPr>
          <w:rFonts w:ascii="Arial" w:hAnsi="Arial" w:cs="Arial"/>
          <w:b/>
          <w:color w:val="000000"/>
          <w:lang w:val="nl-NL"/>
        </w:rPr>
        <w:t>:</w:t>
      </w:r>
      <w:r w:rsidRPr="00FB7A8B">
        <w:rPr>
          <w:rFonts w:ascii="Arial" w:hAnsi="Arial" w:cs="Arial"/>
          <w:b/>
          <w:color w:val="000000"/>
        </w:rPr>
        <w:t xml:space="preserve"> </w:t>
      </w:r>
      <w:r w:rsidRPr="00FB7A8B">
        <w:rPr>
          <w:rFonts w:ascii="Arial" w:hAnsi="Arial" w:cs="Arial"/>
          <w:b/>
          <w:color w:val="000000"/>
          <w:lang w:val="nl-NL"/>
        </w:rPr>
        <w:t xml:space="preserve"> </w:t>
      </w:r>
    </w:p>
    <w:p w:rsidR="00A31EE0" w:rsidRPr="00FB7A8B" w:rsidRDefault="00A31EE0" w:rsidP="00A31EE0">
      <w:pPr>
        <w:pStyle w:val="NormalWeb"/>
        <w:spacing w:before="120" w:beforeAutospacing="0" w:after="0" w:afterAutospacing="0" w:line="400" w:lineRule="exact"/>
        <w:ind w:firstLine="720"/>
        <w:jc w:val="both"/>
        <w:rPr>
          <w:rFonts w:ascii="Arial" w:hAnsi="Arial" w:cs="Arial"/>
          <w:color w:val="000000"/>
        </w:rPr>
      </w:pPr>
      <w:r w:rsidRPr="00FB7A8B">
        <w:rPr>
          <w:rFonts w:ascii="Arial" w:hAnsi="Arial" w:cs="Arial"/>
          <w:color w:val="000000"/>
        </w:rPr>
        <w:t>-  Đủ ánh sáng phục vụ cho sản xuất</w:t>
      </w:r>
      <w:r w:rsidRPr="00FB7A8B">
        <w:rPr>
          <w:rStyle w:val="Strong"/>
          <w:rFonts w:ascii="Arial" w:hAnsi="Arial" w:cs="Arial"/>
          <w:color w:val="000000"/>
        </w:rPr>
        <w:t xml:space="preserve"> </w:t>
      </w:r>
    </w:p>
    <w:p w:rsidR="00A31EE0" w:rsidRPr="00FB7A8B" w:rsidRDefault="00A31EE0" w:rsidP="00A31EE0">
      <w:pPr>
        <w:pStyle w:val="NormalWeb"/>
        <w:spacing w:before="120" w:beforeAutospacing="0" w:after="0" w:afterAutospacing="0" w:line="400" w:lineRule="exact"/>
        <w:ind w:firstLine="720"/>
        <w:jc w:val="both"/>
        <w:rPr>
          <w:rFonts w:ascii="Arial" w:hAnsi="Arial" w:cs="Arial"/>
          <w:color w:val="000000"/>
        </w:rPr>
      </w:pPr>
      <w:r w:rsidRPr="00FB7A8B">
        <w:rPr>
          <w:rFonts w:ascii="Arial" w:hAnsi="Arial" w:cs="Arial"/>
          <w:color w:val="000000"/>
        </w:rPr>
        <w:t xml:space="preserve">- Nguồn sáng phải được che chắn an toàn để tránh bị vỡ và bảo đảm trong trường hợp vỡ, các mảnh vỡ không rơi vào sản phẩm. </w:t>
      </w:r>
    </w:p>
    <w:p w:rsidR="00A31EE0" w:rsidRPr="00FB7A8B" w:rsidRDefault="00A31EE0" w:rsidP="00A31EE0">
      <w:pPr>
        <w:spacing w:before="120" w:line="400" w:lineRule="exact"/>
        <w:jc w:val="both"/>
        <w:rPr>
          <w:rFonts w:ascii="Arial" w:hAnsi="Arial" w:cs="Arial"/>
          <w:b/>
          <w:color w:val="000000"/>
          <w:sz w:val="24"/>
          <w:szCs w:val="24"/>
        </w:rPr>
      </w:pPr>
      <w:r w:rsidRPr="00FB7A8B">
        <w:rPr>
          <w:rFonts w:ascii="Arial" w:hAnsi="Arial" w:cs="Arial"/>
          <w:b/>
          <w:color w:val="000000"/>
          <w:sz w:val="24"/>
          <w:szCs w:val="24"/>
        </w:rPr>
        <w:t>3.5 Hệ thống thu gom và xử lý chất thải</w:t>
      </w:r>
    </w:p>
    <w:p w:rsidR="00A31EE0" w:rsidRPr="00FB7A8B" w:rsidRDefault="00A31EE0" w:rsidP="00A31EE0">
      <w:pPr>
        <w:spacing w:before="120" w:line="400" w:lineRule="exact"/>
        <w:ind w:firstLine="720"/>
        <w:jc w:val="both"/>
        <w:rPr>
          <w:rFonts w:ascii="Arial" w:hAnsi="Arial" w:cs="Arial"/>
          <w:color w:val="000000"/>
          <w:sz w:val="24"/>
          <w:szCs w:val="24"/>
        </w:rPr>
      </w:pPr>
      <w:r w:rsidRPr="00FB7A8B">
        <w:rPr>
          <w:rFonts w:ascii="Arial" w:hAnsi="Arial" w:cs="Arial"/>
          <w:color w:val="000000"/>
          <w:sz w:val="24"/>
          <w:szCs w:val="24"/>
        </w:rPr>
        <w:t>- Trong xưởng và toàn bộ khu vực sản xuất phải bố trí thùng chứa rác  ở nơi thuận tiện.</w:t>
      </w:r>
    </w:p>
    <w:p w:rsidR="00A31EE0" w:rsidRPr="00FB7A8B" w:rsidRDefault="00A31EE0" w:rsidP="00A31EE0">
      <w:pPr>
        <w:spacing w:before="120" w:line="400" w:lineRule="exact"/>
        <w:ind w:firstLine="720"/>
        <w:jc w:val="both"/>
        <w:rPr>
          <w:rFonts w:ascii="Arial" w:hAnsi="Arial" w:cs="Arial"/>
          <w:color w:val="000000"/>
          <w:sz w:val="24"/>
          <w:szCs w:val="24"/>
        </w:rPr>
      </w:pPr>
      <w:r w:rsidRPr="00FB7A8B">
        <w:rPr>
          <w:rFonts w:ascii="Arial" w:hAnsi="Arial" w:cs="Arial"/>
          <w:color w:val="000000"/>
          <w:sz w:val="24"/>
          <w:szCs w:val="24"/>
        </w:rPr>
        <w:t>- Phải có hệ thống thu gom và xử lý rác thường xuyên.</w:t>
      </w:r>
    </w:p>
    <w:p w:rsidR="00A31EE0" w:rsidRPr="00FB7A8B" w:rsidRDefault="00A31EE0" w:rsidP="00A31EE0">
      <w:pPr>
        <w:spacing w:before="120" w:line="400" w:lineRule="exact"/>
        <w:jc w:val="both"/>
        <w:rPr>
          <w:rFonts w:ascii="Arial" w:hAnsi="Arial" w:cs="Arial"/>
          <w:b/>
          <w:color w:val="000000"/>
          <w:sz w:val="24"/>
          <w:szCs w:val="24"/>
        </w:rPr>
      </w:pPr>
      <w:r w:rsidRPr="00FB7A8B">
        <w:rPr>
          <w:rFonts w:ascii="Arial" w:hAnsi="Arial" w:cs="Arial"/>
          <w:b/>
          <w:color w:val="000000"/>
          <w:sz w:val="24"/>
          <w:szCs w:val="24"/>
        </w:rPr>
        <w:t>3.6 Hệ thống nhà vệ sinh</w:t>
      </w:r>
    </w:p>
    <w:p w:rsidR="00A31EE0" w:rsidRPr="00FB7A8B" w:rsidRDefault="00A31EE0" w:rsidP="00A31EE0">
      <w:pPr>
        <w:pStyle w:val="NormalWeb"/>
        <w:spacing w:before="120" w:beforeAutospacing="0" w:after="0" w:afterAutospacing="0" w:line="400" w:lineRule="exact"/>
        <w:ind w:firstLine="720"/>
        <w:jc w:val="both"/>
        <w:rPr>
          <w:rFonts w:ascii="Arial" w:hAnsi="Arial" w:cs="Arial"/>
          <w:color w:val="000000"/>
        </w:rPr>
      </w:pPr>
      <w:r w:rsidRPr="00FB7A8B">
        <w:rPr>
          <w:rFonts w:ascii="Arial" w:hAnsi="Arial" w:cs="Arial"/>
          <w:color w:val="000000"/>
        </w:rPr>
        <w:t xml:space="preserve">- Hệ thống nhà vệ sinh phải có đầy đủ thiết bị bảo đảm vệ sinh và có bồn rửa tay, được bố trí ở nơi thuận tiện, cách ly với khu vực sản xuất. Trung bình tối thiểu 25 người phải có 01 nhà vệ sinh. </w:t>
      </w:r>
    </w:p>
    <w:p w:rsidR="00A31EE0" w:rsidRPr="00FB7A8B" w:rsidRDefault="00A31EE0" w:rsidP="00A31EE0">
      <w:pPr>
        <w:pStyle w:val="NormalWeb"/>
        <w:spacing w:before="120" w:beforeAutospacing="0" w:after="0" w:afterAutospacing="0" w:line="400" w:lineRule="exact"/>
        <w:ind w:firstLine="720"/>
        <w:rPr>
          <w:rFonts w:ascii="Arial" w:hAnsi="Arial" w:cs="Arial"/>
          <w:color w:val="000000"/>
        </w:rPr>
      </w:pPr>
      <w:r w:rsidRPr="00FB7A8B">
        <w:rPr>
          <w:rFonts w:ascii="Arial" w:hAnsi="Arial" w:cs="Arial"/>
          <w:color w:val="000000"/>
        </w:rPr>
        <w:t xml:space="preserve">- Khu vực vệ sinh phải có hệ thống chiếu sáng và hệ thống thông gió, hệ thống thoát nước dễ dàng loại bỏ chất thải và bảo đảm vệ sinh. Nhà vệ sinh phải được xây dựng sao cho hướng gió chính không thổi từ khu vực nhà vệ sinh sang khu vực sản xuất. </w:t>
      </w:r>
    </w:p>
    <w:p w:rsidR="00A31EE0" w:rsidRPr="00FB7A8B" w:rsidRDefault="00A31EE0" w:rsidP="00A31EE0">
      <w:pPr>
        <w:spacing w:before="120" w:line="400" w:lineRule="exact"/>
        <w:jc w:val="both"/>
        <w:rPr>
          <w:rFonts w:ascii="Arial" w:hAnsi="Arial" w:cs="Arial"/>
          <w:color w:val="000000"/>
          <w:sz w:val="24"/>
          <w:szCs w:val="24"/>
          <w:lang w:val="nl-NL"/>
        </w:rPr>
      </w:pPr>
    </w:p>
    <w:p w:rsidR="00A31EE0" w:rsidRPr="00940286" w:rsidRDefault="00A31EE0" w:rsidP="00A31EE0">
      <w:pPr>
        <w:spacing w:before="120" w:line="400" w:lineRule="exact"/>
        <w:ind w:left="720"/>
        <w:jc w:val="center"/>
        <w:rPr>
          <w:rFonts w:ascii="Arial" w:hAnsi="Arial" w:cs="Arial"/>
          <w:b/>
          <w:color w:val="000000"/>
          <w:sz w:val="24"/>
          <w:szCs w:val="24"/>
          <w:lang w:val="nl-NL"/>
        </w:rPr>
      </w:pPr>
      <w:r w:rsidRPr="00940286">
        <w:rPr>
          <w:rFonts w:ascii="Arial" w:hAnsi="Arial" w:cs="Arial"/>
          <w:b/>
          <w:color w:val="000000"/>
          <w:sz w:val="24"/>
          <w:szCs w:val="24"/>
          <w:lang w:val="nl-NL"/>
        </w:rPr>
        <w:t>4.  PHÒNG CHỐNG CHÁY NỔ, BÃO LỤT VÀ AN TOÀN LAO ĐỘNG</w:t>
      </w:r>
    </w:p>
    <w:p w:rsidR="00A31EE0" w:rsidRPr="00940286" w:rsidRDefault="00A31EE0" w:rsidP="00A31EE0">
      <w:pPr>
        <w:spacing w:before="120" w:line="400" w:lineRule="exact"/>
        <w:jc w:val="both"/>
        <w:rPr>
          <w:rFonts w:ascii="Arial" w:hAnsi="Arial" w:cs="Arial"/>
          <w:b/>
          <w:sz w:val="24"/>
          <w:szCs w:val="24"/>
        </w:rPr>
      </w:pPr>
      <w:r w:rsidRPr="00940286">
        <w:rPr>
          <w:rFonts w:ascii="Arial" w:hAnsi="Arial" w:cs="Arial"/>
          <w:b/>
          <w:sz w:val="24"/>
          <w:szCs w:val="24"/>
        </w:rPr>
        <w:t>4.1 Yêu cầu về phòng chống cháy nổ đối với cơ sở xay xát thóc gạo</w:t>
      </w:r>
    </w:p>
    <w:p w:rsidR="00A31EE0" w:rsidRPr="00940286" w:rsidRDefault="00A31EE0" w:rsidP="00A31EE0">
      <w:pPr>
        <w:tabs>
          <w:tab w:val="left" w:pos="426"/>
        </w:tabs>
        <w:spacing w:before="120" w:line="400" w:lineRule="exact"/>
        <w:ind w:firstLine="697"/>
        <w:jc w:val="both"/>
        <w:rPr>
          <w:rFonts w:ascii="Arial" w:hAnsi="Arial" w:cs="Arial"/>
          <w:color w:val="000000"/>
          <w:sz w:val="24"/>
          <w:szCs w:val="24"/>
          <w:lang w:val="nl-NL"/>
        </w:rPr>
      </w:pPr>
      <w:r w:rsidRPr="00940286">
        <w:rPr>
          <w:rFonts w:ascii="Arial" w:hAnsi="Arial" w:cs="Arial"/>
          <w:color w:val="000000"/>
          <w:sz w:val="24"/>
          <w:szCs w:val="24"/>
        </w:rPr>
        <w:t xml:space="preserve">- </w:t>
      </w:r>
      <w:r w:rsidRPr="00940286">
        <w:rPr>
          <w:rFonts w:ascii="Arial" w:hAnsi="Arial" w:cs="Arial"/>
          <w:color w:val="000000"/>
          <w:sz w:val="24"/>
          <w:szCs w:val="24"/>
          <w:lang w:val="nl-NL"/>
        </w:rPr>
        <w:t>Có nội quy về phòng cháy chữa cháy.</w:t>
      </w:r>
    </w:p>
    <w:p w:rsidR="00A31EE0" w:rsidRPr="00940286" w:rsidRDefault="00A31EE0" w:rsidP="00A31EE0">
      <w:pPr>
        <w:spacing w:before="120" w:line="400" w:lineRule="exact"/>
        <w:ind w:firstLine="720"/>
        <w:jc w:val="both"/>
        <w:rPr>
          <w:rFonts w:ascii="Arial" w:hAnsi="Arial" w:cs="Arial"/>
          <w:sz w:val="24"/>
          <w:szCs w:val="24"/>
        </w:rPr>
      </w:pPr>
      <w:r w:rsidRPr="00940286">
        <w:rPr>
          <w:rFonts w:ascii="Arial" w:hAnsi="Arial" w:cs="Arial"/>
          <w:sz w:val="24"/>
          <w:szCs w:val="24"/>
        </w:rPr>
        <w:t>- Có phương án phòng chống cháy nổ, phòng cháy chữa cháy và lực lượng ứng cứu khi có tình huống xảy ra. Trang bị, tổ chức công tác phòng chống cháy nổ theo Nghị định số 35/2003/NĐ-CP ngày 04/4/2003 của Chính phủ và Thông tư 04/2004/TT-BCA ngày 31/3/2004 của Bộ Công an.</w:t>
      </w:r>
    </w:p>
    <w:p w:rsidR="00A31EE0" w:rsidRPr="00940286" w:rsidRDefault="00A31EE0" w:rsidP="00A31EE0">
      <w:pPr>
        <w:spacing w:before="120" w:line="400" w:lineRule="exact"/>
        <w:jc w:val="both"/>
        <w:rPr>
          <w:rFonts w:ascii="Arial" w:hAnsi="Arial" w:cs="Arial"/>
          <w:b/>
          <w:sz w:val="24"/>
          <w:szCs w:val="24"/>
        </w:rPr>
      </w:pPr>
      <w:r w:rsidRPr="00940286">
        <w:rPr>
          <w:rFonts w:ascii="Arial" w:hAnsi="Arial" w:cs="Arial"/>
          <w:b/>
          <w:sz w:val="24"/>
          <w:szCs w:val="24"/>
        </w:rPr>
        <w:t xml:space="preserve">4.2 Yêu cầu về phòng chống bão lụt đối với cơ sở xay xát thóc gạo </w:t>
      </w:r>
    </w:p>
    <w:p w:rsidR="00A31EE0" w:rsidRPr="00940286" w:rsidRDefault="00A31EE0" w:rsidP="00A31EE0">
      <w:pPr>
        <w:spacing w:before="120" w:line="400" w:lineRule="exact"/>
        <w:ind w:firstLine="720"/>
        <w:jc w:val="both"/>
        <w:rPr>
          <w:rFonts w:ascii="Arial" w:hAnsi="Arial" w:cs="Arial"/>
          <w:sz w:val="24"/>
          <w:szCs w:val="24"/>
        </w:rPr>
      </w:pPr>
      <w:r w:rsidRPr="00940286">
        <w:rPr>
          <w:rFonts w:ascii="Arial" w:hAnsi="Arial" w:cs="Arial"/>
          <w:color w:val="000000"/>
          <w:sz w:val="24"/>
          <w:szCs w:val="24"/>
        </w:rPr>
        <w:t xml:space="preserve">- </w:t>
      </w:r>
      <w:r w:rsidRPr="00940286">
        <w:rPr>
          <w:rFonts w:ascii="Arial" w:hAnsi="Arial" w:cs="Arial"/>
          <w:color w:val="000000"/>
          <w:sz w:val="24"/>
          <w:szCs w:val="24"/>
          <w:lang w:val="nl-NL"/>
        </w:rPr>
        <w:t>Có nội quy về phòng chống bão lụt.</w:t>
      </w:r>
      <w:r w:rsidRPr="00940286">
        <w:rPr>
          <w:rFonts w:ascii="Arial" w:hAnsi="Arial" w:cs="Arial"/>
          <w:sz w:val="24"/>
          <w:szCs w:val="24"/>
        </w:rPr>
        <w:t xml:space="preserve"> </w:t>
      </w:r>
    </w:p>
    <w:p w:rsidR="00A31EE0" w:rsidRPr="00940286" w:rsidRDefault="00A31EE0" w:rsidP="00A31EE0">
      <w:pPr>
        <w:spacing w:before="120" w:line="400" w:lineRule="exact"/>
        <w:ind w:left="720"/>
        <w:jc w:val="both"/>
        <w:rPr>
          <w:rFonts w:ascii="Arial" w:hAnsi="Arial" w:cs="Arial"/>
          <w:sz w:val="24"/>
          <w:szCs w:val="24"/>
        </w:rPr>
      </w:pPr>
      <w:r w:rsidRPr="00940286">
        <w:rPr>
          <w:rFonts w:ascii="Arial" w:hAnsi="Arial" w:cs="Arial"/>
          <w:sz w:val="24"/>
          <w:szCs w:val="24"/>
        </w:rPr>
        <w:t>- Có phương án phòng chống bão lụt và lực lượng ứng cứu khi có tình huống xảy ra.</w:t>
      </w:r>
    </w:p>
    <w:p w:rsidR="00A31EE0" w:rsidRPr="00940286" w:rsidRDefault="00A31EE0" w:rsidP="00A31EE0">
      <w:pPr>
        <w:spacing w:before="120" w:line="400" w:lineRule="exact"/>
        <w:ind w:left="720"/>
        <w:jc w:val="both"/>
        <w:rPr>
          <w:rFonts w:ascii="Arial" w:hAnsi="Arial" w:cs="Arial"/>
          <w:color w:val="FF0000"/>
          <w:sz w:val="24"/>
          <w:szCs w:val="24"/>
        </w:rPr>
      </w:pPr>
      <w:r w:rsidRPr="00940286">
        <w:rPr>
          <w:rFonts w:ascii="Arial" w:hAnsi="Arial" w:cs="Arial"/>
          <w:sz w:val="24"/>
          <w:szCs w:val="24"/>
        </w:rPr>
        <w:lastRenderedPageBreak/>
        <w:t>- Có trang bị phương tiện phòng chống bão lụt</w:t>
      </w:r>
      <w:r w:rsidRPr="00940286">
        <w:rPr>
          <w:rFonts w:ascii="Arial" w:hAnsi="Arial" w:cs="Arial"/>
          <w:color w:val="FF0000"/>
          <w:sz w:val="24"/>
          <w:szCs w:val="24"/>
        </w:rPr>
        <w:t xml:space="preserve"> </w:t>
      </w:r>
    </w:p>
    <w:p w:rsidR="00A31EE0" w:rsidRPr="00940286" w:rsidRDefault="00A31EE0" w:rsidP="00A31EE0">
      <w:pPr>
        <w:spacing w:before="120" w:line="400" w:lineRule="exact"/>
        <w:jc w:val="both"/>
        <w:rPr>
          <w:rFonts w:ascii="Arial" w:hAnsi="Arial" w:cs="Arial"/>
          <w:b/>
          <w:sz w:val="24"/>
          <w:szCs w:val="24"/>
        </w:rPr>
      </w:pPr>
      <w:r w:rsidRPr="00940286">
        <w:rPr>
          <w:rFonts w:ascii="Arial" w:hAnsi="Arial" w:cs="Arial"/>
          <w:b/>
          <w:sz w:val="24"/>
          <w:szCs w:val="24"/>
        </w:rPr>
        <w:t xml:space="preserve">4.3 Yêu cầu về an toàn lao động đối với cơ sở xay xát thóc gạo </w:t>
      </w:r>
    </w:p>
    <w:p w:rsidR="00A31EE0" w:rsidRPr="00940286" w:rsidRDefault="00A31EE0" w:rsidP="00A31EE0">
      <w:pPr>
        <w:spacing w:before="120" w:line="400" w:lineRule="exact"/>
        <w:ind w:firstLine="720"/>
        <w:jc w:val="both"/>
        <w:rPr>
          <w:rFonts w:ascii="Arial" w:hAnsi="Arial" w:cs="Arial"/>
          <w:sz w:val="24"/>
          <w:szCs w:val="24"/>
        </w:rPr>
      </w:pPr>
      <w:r w:rsidRPr="00940286">
        <w:rPr>
          <w:rFonts w:ascii="Arial" w:hAnsi="Arial" w:cs="Arial"/>
          <w:sz w:val="24"/>
          <w:szCs w:val="24"/>
        </w:rPr>
        <w:t>- Cán bộ, nhân viên kho bảo quản được trang bị đầy đủ trang thiết bị bảo hộ lao động theo đúng quy định, được đào tạo về an toàn điện và vận hành máy móc, thiết bị.</w:t>
      </w:r>
    </w:p>
    <w:p w:rsidR="00A31EE0" w:rsidRPr="00FB7A8B" w:rsidRDefault="00A31EE0" w:rsidP="00A31EE0">
      <w:pPr>
        <w:pStyle w:val="NormalWeb"/>
        <w:spacing w:before="120" w:beforeAutospacing="0" w:after="0" w:afterAutospacing="0" w:line="400" w:lineRule="exact"/>
        <w:ind w:firstLine="454"/>
        <w:rPr>
          <w:rFonts w:ascii="Arial" w:hAnsi="Arial" w:cs="Arial"/>
          <w:color w:val="000000"/>
        </w:rPr>
      </w:pPr>
      <w:r w:rsidRPr="00FB7A8B">
        <w:rPr>
          <w:rStyle w:val="Strong"/>
          <w:rFonts w:ascii="Arial" w:hAnsi="Arial" w:cs="Arial"/>
          <w:color w:val="000000"/>
        </w:rPr>
        <w:t xml:space="preserve">- </w:t>
      </w:r>
      <w:r w:rsidRPr="00FB7A8B">
        <w:rPr>
          <w:rFonts w:ascii="Arial" w:hAnsi="Arial" w:cs="Arial"/>
          <w:color w:val="000000"/>
        </w:rPr>
        <w:t xml:space="preserve">Có phòng riêng để nhân viên thay trang phục bảo hộ lao động trước khi vào làm việc. </w:t>
      </w:r>
    </w:p>
    <w:p w:rsidR="00A31EE0" w:rsidRPr="00FB7A8B" w:rsidRDefault="00A31EE0" w:rsidP="00A31EE0">
      <w:pPr>
        <w:spacing w:before="120" w:line="400" w:lineRule="exact"/>
        <w:jc w:val="both"/>
        <w:rPr>
          <w:rFonts w:ascii="Arial" w:hAnsi="Arial" w:cs="Arial"/>
          <w:color w:val="000000"/>
          <w:sz w:val="24"/>
          <w:szCs w:val="24"/>
        </w:rPr>
      </w:pPr>
    </w:p>
    <w:p w:rsidR="00A31EE0" w:rsidRPr="00940286" w:rsidRDefault="00A31EE0" w:rsidP="00A31EE0">
      <w:pPr>
        <w:spacing w:before="120" w:line="400" w:lineRule="exact"/>
        <w:ind w:firstLine="454"/>
        <w:jc w:val="center"/>
        <w:rPr>
          <w:rFonts w:ascii="Arial" w:hAnsi="Arial" w:cs="Arial"/>
          <w:b/>
          <w:bCs/>
          <w:sz w:val="24"/>
          <w:szCs w:val="24"/>
        </w:rPr>
      </w:pPr>
      <w:r w:rsidRPr="00940286">
        <w:rPr>
          <w:rFonts w:ascii="Arial" w:hAnsi="Arial" w:cs="Arial"/>
          <w:b/>
          <w:bCs/>
          <w:sz w:val="24"/>
          <w:szCs w:val="24"/>
        </w:rPr>
        <w:t xml:space="preserve">5. QUY ĐỊNH VỀ QUẢN LÝ </w:t>
      </w:r>
    </w:p>
    <w:p w:rsidR="00A31EE0" w:rsidRPr="00940286" w:rsidRDefault="00A31EE0" w:rsidP="00A31EE0">
      <w:pPr>
        <w:spacing w:before="120" w:line="400" w:lineRule="exact"/>
        <w:jc w:val="both"/>
        <w:rPr>
          <w:rFonts w:ascii="Arial" w:hAnsi="Arial" w:cs="Arial"/>
          <w:sz w:val="24"/>
          <w:szCs w:val="24"/>
        </w:rPr>
      </w:pPr>
      <w:r w:rsidRPr="00940286">
        <w:rPr>
          <w:rFonts w:ascii="Arial" w:hAnsi="Arial" w:cs="Arial"/>
          <w:b/>
          <w:sz w:val="24"/>
          <w:szCs w:val="24"/>
        </w:rPr>
        <w:t>5.1.</w:t>
      </w:r>
      <w:r w:rsidRPr="00940286">
        <w:rPr>
          <w:rFonts w:ascii="Arial" w:hAnsi="Arial" w:cs="Arial"/>
          <w:sz w:val="24"/>
          <w:szCs w:val="24"/>
        </w:rPr>
        <w:t xml:space="preserve"> Quy chuẩn này được công bố là cơ sở cho các đơn vị sử dụng cơ sở xay, xát thóc gạo thực hiện, áp dụng cho đầu tư và xây dựng các cơ sở xay, xát thóc gạo phục vụ xuất khẩu, đồng thời phục vụ cho đăng ký, chứng nhận đảm bảo đủ điều kiện xuất khẩu gạo cho doanh nghiệp. </w:t>
      </w:r>
    </w:p>
    <w:p w:rsidR="00A31EE0" w:rsidRPr="00940286" w:rsidRDefault="00A31EE0" w:rsidP="00A31EE0">
      <w:pPr>
        <w:spacing w:before="120" w:line="400" w:lineRule="exact"/>
        <w:jc w:val="both"/>
        <w:rPr>
          <w:rFonts w:ascii="Arial" w:hAnsi="Arial" w:cs="Arial"/>
          <w:sz w:val="24"/>
          <w:szCs w:val="24"/>
        </w:rPr>
      </w:pPr>
      <w:r w:rsidRPr="00940286">
        <w:rPr>
          <w:rFonts w:ascii="Arial" w:hAnsi="Arial" w:cs="Arial"/>
          <w:b/>
          <w:sz w:val="24"/>
          <w:szCs w:val="24"/>
        </w:rPr>
        <w:t>5.2</w:t>
      </w:r>
      <w:r w:rsidRPr="00940286">
        <w:rPr>
          <w:rFonts w:ascii="Arial" w:hAnsi="Arial" w:cs="Arial"/>
          <w:sz w:val="24"/>
          <w:szCs w:val="24"/>
        </w:rPr>
        <w:t xml:space="preserve">. Nội dung quy định của Quy chuẩn này là tiêu chí để các cơ quan quản lý nhà nước kiểm tra, đánh giá sự phù hợp của điều kiện đảm bảo xuất khẩu gạo của các cơ sở chế biến gạo xuất khẩu </w:t>
      </w:r>
    </w:p>
    <w:p w:rsidR="00A31EE0" w:rsidRPr="00940286" w:rsidRDefault="00A31EE0" w:rsidP="00A31EE0">
      <w:pPr>
        <w:spacing w:before="120" w:line="400" w:lineRule="exact"/>
        <w:jc w:val="both"/>
        <w:rPr>
          <w:rFonts w:ascii="Arial" w:hAnsi="Arial" w:cs="Arial"/>
          <w:color w:val="000000"/>
          <w:sz w:val="24"/>
          <w:szCs w:val="24"/>
        </w:rPr>
      </w:pPr>
      <w:r w:rsidRPr="00940286">
        <w:rPr>
          <w:rFonts w:ascii="Arial" w:hAnsi="Arial" w:cs="Arial"/>
          <w:b/>
          <w:color w:val="000000"/>
          <w:sz w:val="24"/>
          <w:szCs w:val="24"/>
        </w:rPr>
        <w:t>5.3</w:t>
      </w:r>
      <w:r w:rsidRPr="00940286">
        <w:rPr>
          <w:rFonts w:ascii="Arial" w:hAnsi="Arial" w:cs="Arial"/>
          <w:color w:val="000000"/>
          <w:sz w:val="24"/>
          <w:szCs w:val="24"/>
        </w:rPr>
        <w:t>. Tổ chức, cá nhân kinh doanh xuất khẩu gạo trong nước phải chị</w:t>
      </w:r>
      <w:r w:rsidR="00A95213">
        <w:rPr>
          <w:rFonts w:ascii="Arial" w:hAnsi="Arial" w:cs="Arial"/>
          <w:color w:val="000000"/>
          <w:sz w:val="24"/>
          <w:szCs w:val="24"/>
        </w:rPr>
        <w:t xml:space="preserve">u sự quản lý theo quy định tại </w:t>
      </w:r>
      <w:r w:rsidR="00A95213" w:rsidRPr="00A95213">
        <w:rPr>
          <w:rFonts w:ascii="Arial" w:hAnsi="Arial" w:cs="Arial"/>
          <w:color w:val="000000"/>
          <w:sz w:val="24"/>
          <w:szCs w:val="24"/>
        </w:rPr>
        <w:t>K</w:t>
      </w:r>
      <w:r w:rsidRPr="00A95213">
        <w:rPr>
          <w:rFonts w:ascii="Arial" w:hAnsi="Arial" w:cs="Arial"/>
          <w:color w:val="000000"/>
          <w:sz w:val="24"/>
          <w:szCs w:val="24"/>
        </w:rPr>
        <w:t>hoản 6</w:t>
      </w:r>
      <w:r w:rsidRPr="00940286">
        <w:rPr>
          <w:rFonts w:ascii="Arial" w:hAnsi="Arial" w:cs="Arial"/>
          <w:color w:val="000000"/>
          <w:sz w:val="24"/>
          <w:szCs w:val="24"/>
        </w:rPr>
        <w:t xml:space="preserve"> của Quy chuẩn này.</w:t>
      </w:r>
    </w:p>
    <w:p w:rsidR="00A31EE0" w:rsidRPr="00940286" w:rsidRDefault="00A31EE0" w:rsidP="00A31EE0">
      <w:pPr>
        <w:spacing w:before="120" w:line="400" w:lineRule="exact"/>
        <w:ind w:firstLine="461"/>
        <w:jc w:val="center"/>
        <w:rPr>
          <w:rFonts w:ascii="Arial" w:hAnsi="Arial" w:cs="Arial"/>
          <w:b/>
          <w:bCs/>
          <w:sz w:val="24"/>
          <w:szCs w:val="24"/>
        </w:rPr>
      </w:pPr>
    </w:p>
    <w:p w:rsidR="00A31EE0" w:rsidRPr="00940286" w:rsidRDefault="00A31EE0" w:rsidP="00A31EE0">
      <w:pPr>
        <w:spacing w:before="120" w:line="400" w:lineRule="exact"/>
        <w:ind w:firstLine="461"/>
        <w:jc w:val="center"/>
        <w:rPr>
          <w:rFonts w:ascii="Arial" w:hAnsi="Arial" w:cs="Arial"/>
          <w:b/>
          <w:bCs/>
          <w:sz w:val="24"/>
          <w:szCs w:val="24"/>
        </w:rPr>
      </w:pPr>
      <w:r w:rsidRPr="00940286">
        <w:rPr>
          <w:rFonts w:ascii="Arial" w:hAnsi="Arial" w:cs="Arial"/>
          <w:b/>
          <w:bCs/>
          <w:sz w:val="24"/>
          <w:szCs w:val="24"/>
        </w:rPr>
        <w:t>6. TỔ CHỨC THỰC HIỆN</w:t>
      </w:r>
    </w:p>
    <w:p w:rsidR="00A31EE0" w:rsidRPr="00940286" w:rsidRDefault="00A95213" w:rsidP="00A31EE0">
      <w:pPr>
        <w:spacing w:before="120" w:line="400" w:lineRule="exact"/>
        <w:ind w:firstLine="461"/>
        <w:jc w:val="both"/>
        <w:rPr>
          <w:rFonts w:ascii="Arial" w:hAnsi="Arial" w:cs="Arial"/>
          <w:sz w:val="24"/>
          <w:szCs w:val="24"/>
        </w:rPr>
      </w:pPr>
      <w:r>
        <w:rPr>
          <w:rFonts w:ascii="Arial" w:hAnsi="Arial" w:cs="Arial"/>
          <w:sz w:val="24"/>
          <w:szCs w:val="24"/>
        </w:rPr>
        <w:t>Cục Chế biến, t</w:t>
      </w:r>
      <w:r w:rsidR="00A31EE0" w:rsidRPr="00940286">
        <w:rPr>
          <w:rFonts w:ascii="Arial" w:hAnsi="Arial" w:cs="Arial"/>
          <w:sz w:val="24"/>
          <w:szCs w:val="24"/>
        </w:rPr>
        <w:t>hương mại nông lâm thuỷ sản và nghề muối, phối hợp với các cơ quan chức năng, các địa phương (có các cơ sở xay, xát thóc gạo đang hoạt động phục vụ để xuất khẩu gạo) hướng dẫn và kiểm tra việc thực hiện.</w:t>
      </w:r>
    </w:p>
    <w:p w:rsidR="00A31EE0" w:rsidRPr="00940286" w:rsidRDefault="00A31EE0" w:rsidP="00A31EE0">
      <w:pPr>
        <w:spacing w:before="120" w:line="400" w:lineRule="exact"/>
        <w:ind w:firstLine="454"/>
        <w:jc w:val="both"/>
        <w:rPr>
          <w:rFonts w:ascii="Arial" w:hAnsi="Arial" w:cs="Arial"/>
          <w:sz w:val="24"/>
          <w:szCs w:val="24"/>
        </w:rPr>
      </w:pPr>
      <w:r w:rsidRPr="00940286">
        <w:rPr>
          <w:rFonts w:ascii="Arial" w:hAnsi="Arial" w:cs="Arial"/>
          <w:sz w:val="24"/>
          <w:szCs w:val="24"/>
        </w:rPr>
        <w:t>Căn cứ tình hình cụ thể trong quá trình thực hiện, để nâng cao chất lượng xay</w:t>
      </w:r>
      <w:r w:rsidR="00A95213">
        <w:rPr>
          <w:rFonts w:ascii="Arial" w:hAnsi="Arial" w:cs="Arial"/>
          <w:sz w:val="24"/>
          <w:szCs w:val="24"/>
        </w:rPr>
        <w:t>,</w:t>
      </w:r>
      <w:r w:rsidRPr="00940286">
        <w:rPr>
          <w:rFonts w:ascii="Arial" w:hAnsi="Arial" w:cs="Arial"/>
          <w:sz w:val="24"/>
          <w:szCs w:val="24"/>
        </w:rPr>
        <w:t xml:space="preserve"> xát thóc gạo, các doanh nghiệp, các tổ chức cá nhân thông qua Cục Chế biến</w:t>
      </w:r>
      <w:r w:rsidR="00A95213">
        <w:rPr>
          <w:rFonts w:ascii="Arial" w:hAnsi="Arial" w:cs="Arial"/>
          <w:sz w:val="24"/>
          <w:szCs w:val="24"/>
        </w:rPr>
        <w:t>,</w:t>
      </w:r>
      <w:r w:rsidRPr="00940286">
        <w:rPr>
          <w:rFonts w:ascii="Arial" w:hAnsi="Arial" w:cs="Arial"/>
          <w:sz w:val="24"/>
          <w:szCs w:val="24"/>
        </w:rPr>
        <w:t xml:space="preserve"> Thương mại nông lâm thủy sản và nghề muối sẽ kiến nghị Bộ</w:t>
      </w:r>
      <w:r w:rsidR="00A95213">
        <w:rPr>
          <w:rFonts w:ascii="Arial" w:hAnsi="Arial" w:cs="Arial"/>
          <w:sz w:val="24"/>
          <w:szCs w:val="24"/>
        </w:rPr>
        <w:t xml:space="preserve"> Nông nghiệp và Phát triển nông thôn</w:t>
      </w:r>
      <w:r w:rsidRPr="00940286">
        <w:rPr>
          <w:rFonts w:ascii="Arial" w:hAnsi="Arial" w:cs="Arial"/>
          <w:sz w:val="24"/>
          <w:szCs w:val="24"/>
        </w:rPr>
        <w:t xml:space="preserve"> sửa đổi khi cần thiết.</w:t>
      </w:r>
    </w:p>
    <w:p w:rsidR="00A31EE0" w:rsidRPr="00940286" w:rsidRDefault="00A31EE0" w:rsidP="00A31EE0">
      <w:pPr>
        <w:spacing w:before="120" w:line="400" w:lineRule="exact"/>
        <w:rPr>
          <w:rFonts w:ascii="Arial" w:hAnsi="Arial" w:cs="Arial"/>
          <w:b/>
          <w:color w:val="FF0000"/>
          <w:sz w:val="24"/>
          <w:szCs w:val="24"/>
          <w:lang w:val="nl-NL"/>
        </w:rPr>
      </w:pPr>
    </w:p>
    <w:p w:rsidR="00F73ED3" w:rsidRPr="008D50A4" w:rsidRDefault="00F73ED3" w:rsidP="00A31EE0">
      <w:pPr>
        <w:spacing w:before="120" w:after="120" w:line="480" w:lineRule="auto"/>
        <w:jc w:val="center"/>
        <w:rPr>
          <w:rFonts w:ascii="Arial" w:eastAsia="Arial" w:hAnsi="Arial" w:cs="Arial"/>
          <w:b/>
          <w:sz w:val="32"/>
        </w:rPr>
      </w:pPr>
    </w:p>
    <w:sectPr w:rsidR="00F73ED3" w:rsidRPr="008D50A4" w:rsidSect="002F7190">
      <w:headerReference w:type="even" r:id="rId10"/>
      <w:headerReference w:type="default" r:id="rId11"/>
      <w:footerReference w:type="even" r:id="rId12"/>
      <w:footerReference w:type="default" r:id="rId13"/>
      <w:pgSz w:w="11907" w:h="16840" w:code="9"/>
      <w:pgMar w:top="1138" w:right="1138" w:bottom="1138" w:left="1699" w:header="562" w:footer="461"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CF7" w:rsidRDefault="00F40CF7">
      <w:r>
        <w:separator/>
      </w:r>
    </w:p>
  </w:endnote>
  <w:endnote w:type="continuationSeparator" w:id="1">
    <w:p w:rsidR="00F40CF7" w:rsidRDefault="00F40C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Arial"/>
    <w:charset w:val="00"/>
    <w:family w:val="swiss"/>
    <w:pitch w:val="variable"/>
    <w:sig w:usb0="00000001" w:usb1="00000000" w:usb2="00000000" w:usb3="00000000" w:csb0="00000013" w:csb1="00000000"/>
  </w:font>
  <w:font w:name=".VnArial">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3927"/>
      <w:docPartObj>
        <w:docPartGallery w:val="Page Numbers (Bottom of Page)"/>
        <w:docPartUnique/>
      </w:docPartObj>
    </w:sdtPr>
    <w:sdtContent>
      <w:p w:rsidR="00D90864" w:rsidRDefault="00707E5E">
        <w:pPr>
          <w:pStyle w:val="Footer"/>
          <w:jc w:val="center"/>
        </w:pPr>
        <w:r w:rsidRPr="00D90864">
          <w:rPr>
            <w:rFonts w:ascii="Times New Roman" w:hAnsi="Times New Roman"/>
          </w:rPr>
          <w:fldChar w:fldCharType="begin"/>
        </w:r>
        <w:r w:rsidR="00D90864" w:rsidRPr="00D90864">
          <w:rPr>
            <w:rFonts w:ascii="Times New Roman" w:hAnsi="Times New Roman"/>
          </w:rPr>
          <w:instrText xml:space="preserve"> PAGE   \* MERGEFORMAT </w:instrText>
        </w:r>
        <w:r w:rsidRPr="00D90864">
          <w:rPr>
            <w:rFonts w:ascii="Times New Roman" w:hAnsi="Times New Roman"/>
          </w:rPr>
          <w:fldChar w:fldCharType="separate"/>
        </w:r>
        <w:r w:rsidR="00A95213">
          <w:rPr>
            <w:rFonts w:ascii="Times New Roman" w:hAnsi="Times New Roman"/>
            <w:noProof/>
          </w:rPr>
          <w:t>8</w:t>
        </w:r>
        <w:r w:rsidRPr="00D90864">
          <w:rPr>
            <w:rFonts w:ascii="Times New Roman" w:hAnsi="Times New Roman"/>
          </w:rPr>
          <w:fldChar w:fldCharType="end"/>
        </w:r>
      </w:p>
    </w:sdtContent>
  </w:sdt>
  <w:p w:rsidR="00D90864" w:rsidRDefault="00D908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3928"/>
      <w:docPartObj>
        <w:docPartGallery w:val="Page Numbers (Bottom of Page)"/>
        <w:docPartUnique/>
      </w:docPartObj>
    </w:sdtPr>
    <w:sdtContent>
      <w:p w:rsidR="00D90864" w:rsidRDefault="00707E5E">
        <w:pPr>
          <w:pStyle w:val="Footer"/>
          <w:jc w:val="center"/>
        </w:pPr>
        <w:r w:rsidRPr="00D90864">
          <w:rPr>
            <w:rFonts w:ascii="Times New Roman" w:hAnsi="Times New Roman"/>
          </w:rPr>
          <w:fldChar w:fldCharType="begin"/>
        </w:r>
        <w:r w:rsidR="00D90864" w:rsidRPr="00D90864">
          <w:rPr>
            <w:rFonts w:ascii="Times New Roman" w:hAnsi="Times New Roman"/>
          </w:rPr>
          <w:instrText xml:space="preserve"> PAGE   \* MERGEFORMAT </w:instrText>
        </w:r>
        <w:r w:rsidRPr="00D90864">
          <w:rPr>
            <w:rFonts w:ascii="Times New Roman" w:hAnsi="Times New Roman"/>
          </w:rPr>
          <w:fldChar w:fldCharType="separate"/>
        </w:r>
        <w:r w:rsidR="00DE1EFE">
          <w:rPr>
            <w:rFonts w:ascii="Times New Roman" w:hAnsi="Times New Roman"/>
            <w:noProof/>
          </w:rPr>
          <w:t>3</w:t>
        </w:r>
        <w:r w:rsidRPr="00D90864">
          <w:rPr>
            <w:rFonts w:ascii="Times New Roman" w:hAnsi="Times New Roman"/>
          </w:rPr>
          <w:fldChar w:fldCharType="end"/>
        </w:r>
      </w:p>
    </w:sdtContent>
  </w:sdt>
  <w:p w:rsidR="00D90864" w:rsidRDefault="00D908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CF7" w:rsidRDefault="00F40CF7">
      <w:r>
        <w:separator/>
      </w:r>
    </w:p>
  </w:footnote>
  <w:footnote w:type="continuationSeparator" w:id="1">
    <w:p w:rsidR="00F40CF7" w:rsidRDefault="00F40C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FA9" w:rsidRDefault="001C1C6F" w:rsidP="00B95FA9">
    <w:pPr>
      <w:pStyle w:val="Header"/>
      <w:rPr>
        <w:rFonts w:ascii="Times New Roman" w:hAnsi="Times New Roman"/>
        <w:b/>
        <w:sz w:val="24"/>
        <w:szCs w:val="24"/>
        <w:lang w:val="nl-NL"/>
      </w:rPr>
    </w:pPr>
    <w:r>
      <w:rPr>
        <w:rFonts w:ascii="Times New Roman" w:hAnsi="Times New Roman"/>
        <w:b/>
        <w:sz w:val="24"/>
        <w:szCs w:val="24"/>
        <w:lang w:val="nl-NL"/>
      </w:rPr>
      <w:t xml:space="preserve">QCVN </w:t>
    </w:r>
    <w:r w:rsidR="00884546">
      <w:rPr>
        <w:rFonts w:ascii="Times New Roman" w:hAnsi="Times New Roman"/>
        <w:b/>
        <w:sz w:val="24"/>
        <w:szCs w:val="24"/>
        <w:lang w:val="nl-NL"/>
      </w:rPr>
      <w:t>01</w:t>
    </w:r>
    <w:r w:rsidR="00E42302">
      <w:rPr>
        <w:rFonts w:ascii="Times New Roman" w:hAnsi="Times New Roman"/>
        <w:b/>
        <w:sz w:val="24"/>
        <w:szCs w:val="24"/>
        <w:lang w:val="nl-NL"/>
      </w:rPr>
      <w:t>xxx</w:t>
    </w:r>
    <w:r>
      <w:rPr>
        <w:rFonts w:ascii="Times New Roman" w:hAnsi="Times New Roman"/>
        <w:b/>
        <w:sz w:val="24"/>
        <w:szCs w:val="24"/>
        <w:lang w:val="nl-NL"/>
      </w:rPr>
      <w:t>: 2012/BNNPTNT</w:t>
    </w:r>
  </w:p>
  <w:p w:rsidR="001C1C6F" w:rsidRDefault="001C1C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851" w:rsidRPr="0039364A" w:rsidRDefault="006C2851" w:rsidP="006C2851">
    <w:pPr>
      <w:pStyle w:val="Header"/>
      <w:jc w:val="right"/>
      <w:rPr>
        <w:rFonts w:ascii="Times New Roman" w:hAnsi="Times New Roman"/>
        <w:b/>
        <w:sz w:val="24"/>
        <w:szCs w:val="24"/>
        <w:lang w:val="nl-NL"/>
      </w:rPr>
    </w:pPr>
    <w:r>
      <w:rPr>
        <w:rFonts w:ascii="Times New Roman" w:hAnsi="Times New Roman"/>
        <w:b/>
        <w:sz w:val="24"/>
        <w:szCs w:val="24"/>
        <w:lang w:val="nl-NL"/>
      </w:rPr>
      <w:t xml:space="preserve">QCVN </w:t>
    </w:r>
    <w:r w:rsidR="00884546">
      <w:rPr>
        <w:rFonts w:ascii="Times New Roman" w:hAnsi="Times New Roman"/>
        <w:b/>
        <w:sz w:val="24"/>
        <w:szCs w:val="24"/>
        <w:lang w:val="nl-NL"/>
      </w:rPr>
      <w:t>01</w:t>
    </w:r>
    <w:r w:rsidR="00E42302">
      <w:rPr>
        <w:rFonts w:ascii="Times New Roman" w:hAnsi="Times New Roman"/>
        <w:b/>
        <w:sz w:val="24"/>
        <w:szCs w:val="24"/>
        <w:lang w:val="nl-NL"/>
      </w:rPr>
      <w:t>xxx</w:t>
    </w:r>
    <w:r>
      <w:rPr>
        <w:rFonts w:ascii="Times New Roman" w:hAnsi="Times New Roman"/>
        <w:b/>
        <w:sz w:val="24"/>
        <w:szCs w:val="24"/>
        <w:lang w:val="nl-NL"/>
      </w:rPr>
      <w:t>: 2012/BNNPTNT</w:t>
    </w:r>
  </w:p>
  <w:p w:rsidR="00907FF5" w:rsidRPr="006C2851" w:rsidRDefault="00907FF5" w:rsidP="006C28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1EEF"/>
    <w:multiLevelType w:val="hybridMultilevel"/>
    <w:tmpl w:val="E182B6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CA4ADC"/>
    <w:multiLevelType w:val="singleLevel"/>
    <w:tmpl w:val="389289DA"/>
    <w:lvl w:ilvl="0">
      <w:start w:val="1"/>
      <w:numFmt w:val="decimal"/>
      <w:lvlText w:val="%1."/>
      <w:lvlJc w:val="left"/>
      <w:pPr>
        <w:tabs>
          <w:tab w:val="num" w:pos="900"/>
        </w:tabs>
        <w:ind w:left="900" w:hanging="360"/>
      </w:pPr>
      <w:rPr>
        <w:rFonts w:hint="default"/>
      </w:rPr>
    </w:lvl>
  </w:abstractNum>
  <w:abstractNum w:abstractNumId="2">
    <w:nsid w:val="14B17330"/>
    <w:multiLevelType w:val="multilevel"/>
    <w:tmpl w:val="9CE0ABE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nsid w:val="17A72625"/>
    <w:multiLevelType w:val="singleLevel"/>
    <w:tmpl w:val="06F65EDC"/>
    <w:lvl w:ilvl="0">
      <w:start w:val="1"/>
      <w:numFmt w:val="decimal"/>
      <w:lvlText w:val="%1."/>
      <w:lvlJc w:val="left"/>
      <w:pPr>
        <w:tabs>
          <w:tab w:val="num" w:pos="900"/>
        </w:tabs>
        <w:ind w:left="900" w:hanging="360"/>
      </w:pPr>
      <w:rPr>
        <w:rFonts w:hint="default"/>
      </w:rPr>
    </w:lvl>
  </w:abstractNum>
  <w:abstractNum w:abstractNumId="4">
    <w:nsid w:val="19952C96"/>
    <w:multiLevelType w:val="singleLevel"/>
    <w:tmpl w:val="48FA3034"/>
    <w:lvl w:ilvl="0">
      <w:start w:val="2"/>
      <w:numFmt w:val="bullet"/>
      <w:lvlText w:val="-"/>
      <w:lvlJc w:val="left"/>
      <w:pPr>
        <w:tabs>
          <w:tab w:val="num" w:pos="1080"/>
        </w:tabs>
        <w:ind w:left="1080" w:hanging="360"/>
      </w:pPr>
      <w:rPr>
        <w:rFonts w:ascii="Times New Roman" w:hAnsi="Times New Roman" w:hint="default"/>
      </w:rPr>
    </w:lvl>
  </w:abstractNum>
  <w:abstractNum w:abstractNumId="5">
    <w:nsid w:val="1CF22E4E"/>
    <w:multiLevelType w:val="hybridMultilevel"/>
    <w:tmpl w:val="D2081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BE1FDB"/>
    <w:multiLevelType w:val="singleLevel"/>
    <w:tmpl w:val="7CECFF2E"/>
    <w:lvl w:ilvl="0">
      <w:start w:val="1"/>
      <w:numFmt w:val="lowerLetter"/>
      <w:lvlText w:val="%1)"/>
      <w:lvlJc w:val="left"/>
      <w:pPr>
        <w:tabs>
          <w:tab w:val="num" w:pos="900"/>
        </w:tabs>
        <w:ind w:left="900" w:hanging="360"/>
      </w:pPr>
      <w:rPr>
        <w:rFonts w:hint="default"/>
      </w:rPr>
    </w:lvl>
  </w:abstractNum>
  <w:abstractNum w:abstractNumId="7">
    <w:nsid w:val="1EDF1715"/>
    <w:multiLevelType w:val="multilevel"/>
    <w:tmpl w:val="812CD680"/>
    <w:lvl w:ilvl="0">
      <w:start w:val="7"/>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4"/>
      <w:numFmt w:val="decimal"/>
      <w:lvlText w:val="%1.%2.%3.%4"/>
      <w:lvlJc w:val="left"/>
      <w:pPr>
        <w:tabs>
          <w:tab w:val="num" w:pos="1080"/>
        </w:tabs>
        <w:ind w:left="1080" w:hanging="1080"/>
      </w:pPr>
      <w:rPr>
        <w:rFonts w:hint="default"/>
      </w:rPr>
    </w:lvl>
    <w:lvl w:ilvl="4">
      <w:start w:val="1"/>
      <w:numFmt w:val="lowerLetter"/>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22E6E80"/>
    <w:multiLevelType w:val="singleLevel"/>
    <w:tmpl w:val="CD468FE2"/>
    <w:lvl w:ilvl="0">
      <w:start w:val="1"/>
      <w:numFmt w:val="decimal"/>
      <w:lvlText w:val="%1."/>
      <w:lvlJc w:val="left"/>
      <w:pPr>
        <w:tabs>
          <w:tab w:val="num" w:pos="900"/>
        </w:tabs>
        <w:ind w:left="900" w:hanging="360"/>
      </w:pPr>
      <w:rPr>
        <w:rFonts w:hint="default"/>
      </w:rPr>
    </w:lvl>
  </w:abstractNum>
  <w:abstractNum w:abstractNumId="9">
    <w:nsid w:val="228E4FF1"/>
    <w:multiLevelType w:val="multilevel"/>
    <w:tmpl w:val="41AA617E"/>
    <w:lvl w:ilvl="0">
      <w:start w:val="4"/>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7C73674"/>
    <w:multiLevelType w:val="singleLevel"/>
    <w:tmpl w:val="5816D0FC"/>
    <w:lvl w:ilvl="0">
      <w:start w:val="1"/>
      <w:numFmt w:val="decimal"/>
      <w:lvlText w:val="%1."/>
      <w:lvlJc w:val="left"/>
      <w:pPr>
        <w:tabs>
          <w:tab w:val="num" w:pos="900"/>
        </w:tabs>
        <w:ind w:left="900" w:hanging="360"/>
      </w:pPr>
      <w:rPr>
        <w:rFonts w:hint="default"/>
      </w:rPr>
    </w:lvl>
  </w:abstractNum>
  <w:abstractNum w:abstractNumId="11">
    <w:nsid w:val="2C7F30A7"/>
    <w:multiLevelType w:val="hybridMultilevel"/>
    <w:tmpl w:val="6D141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D0238D"/>
    <w:multiLevelType w:val="multilevel"/>
    <w:tmpl w:val="179E60E0"/>
    <w:lvl w:ilvl="0">
      <w:start w:val="7"/>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5C504F9"/>
    <w:multiLevelType w:val="singleLevel"/>
    <w:tmpl w:val="C54A59BA"/>
    <w:lvl w:ilvl="0">
      <w:start w:val="1"/>
      <w:numFmt w:val="decimal"/>
      <w:lvlText w:val="%1."/>
      <w:lvlJc w:val="left"/>
      <w:pPr>
        <w:tabs>
          <w:tab w:val="num" w:pos="900"/>
        </w:tabs>
        <w:ind w:left="900" w:hanging="360"/>
      </w:pPr>
      <w:rPr>
        <w:rFonts w:hint="default"/>
      </w:rPr>
    </w:lvl>
  </w:abstractNum>
  <w:abstractNum w:abstractNumId="14">
    <w:nsid w:val="3A0A44E1"/>
    <w:multiLevelType w:val="singleLevel"/>
    <w:tmpl w:val="48E85918"/>
    <w:lvl w:ilvl="0">
      <w:start w:val="1"/>
      <w:numFmt w:val="lowerLetter"/>
      <w:lvlText w:val="%1)"/>
      <w:lvlJc w:val="left"/>
      <w:pPr>
        <w:tabs>
          <w:tab w:val="num" w:pos="900"/>
        </w:tabs>
        <w:ind w:left="900" w:hanging="360"/>
      </w:pPr>
      <w:rPr>
        <w:rFonts w:hint="default"/>
      </w:rPr>
    </w:lvl>
  </w:abstractNum>
  <w:abstractNum w:abstractNumId="15">
    <w:nsid w:val="3A225EA3"/>
    <w:multiLevelType w:val="singleLevel"/>
    <w:tmpl w:val="D1CC3EEC"/>
    <w:lvl w:ilvl="0">
      <w:start w:val="1"/>
      <w:numFmt w:val="lowerLetter"/>
      <w:lvlText w:val="%1)"/>
      <w:lvlJc w:val="left"/>
      <w:pPr>
        <w:tabs>
          <w:tab w:val="num" w:pos="900"/>
        </w:tabs>
        <w:ind w:left="900" w:hanging="360"/>
      </w:pPr>
      <w:rPr>
        <w:rFonts w:hint="default"/>
      </w:rPr>
    </w:lvl>
  </w:abstractNum>
  <w:abstractNum w:abstractNumId="16">
    <w:nsid w:val="3AFA4F8F"/>
    <w:multiLevelType w:val="singleLevel"/>
    <w:tmpl w:val="C98475EE"/>
    <w:lvl w:ilvl="0">
      <w:start w:val="1"/>
      <w:numFmt w:val="decimal"/>
      <w:lvlText w:val="%1."/>
      <w:lvlJc w:val="left"/>
      <w:pPr>
        <w:tabs>
          <w:tab w:val="num" w:pos="900"/>
        </w:tabs>
        <w:ind w:left="900" w:hanging="360"/>
      </w:pPr>
      <w:rPr>
        <w:rFonts w:hint="default"/>
      </w:rPr>
    </w:lvl>
  </w:abstractNum>
  <w:abstractNum w:abstractNumId="17">
    <w:nsid w:val="3C7E63AA"/>
    <w:multiLevelType w:val="singleLevel"/>
    <w:tmpl w:val="5470D3C8"/>
    <w:lvl w:ilvl="0">
      <w:start w:val="1"/>
      <w:numFmt w:val="decimal"/>
      <w:lvlText w:val="%1."/>
      <w:lvlJc w:val="left"/>
      <w:pPr>
        <w:tabs>
          <w:tab w:val="num" w:pos="900"/>
        </w:tabs>
        <w:ind w:left="900" w:hanging="360"/>
      </w:pPr>
      <w:rPr>
        <w:rFonts w:hint="default"/>
      </w:rPr>
    </w:lvl>
  </w:abstractNum>
  <w:abstractNum w:abstractNumId="18">
    <w:nsid w:val="41C97137"/>
    <w:multiLevelType w:val="hybridMultilevel"/>
    <w:tmpl w:val="CF08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8326A3"/>
    <w:multiLevelType w:val="singleLevel"/>
    <w:tmpl w:val="DB0A9D3A"/>
    <w:lvl w:ilvl="0">
      <w:start w:val="1"/>
      <w:numFmt w:val="decimal"/>
      <w:lvlText w:val="%1."/>
      <w:lvlJc w:val="left"/>
      <w:pPr>
        <w:tabs>
          <w:tab w:val="num" w:pos="900"/>
        </w:tabs>
        <w:ind w:left="900" w:hanging="360"/>
      </w:pPr>
      <w:rPr>
        <w:rFonts w:hint="default"/>
      </w:rPr>
    </w:lvl>
  </w:abstractNum>
  <w:abstractNum w:abstractNumId="20">
    <w:nsid w:val="50C56034"/>
    <w:multiLevelType w:val="multilevel"/>
    <w:tmpl w:val="0896D0CA"/>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29437F5"/>
    <w:multiLevelType w:val="singleLevel"/>
    <w:tmpl w:val="E5521346"/>
    <w:lvl w:ilvl="0">
      <w:start w:val="1"/>
      <w:numFmt w:val="lowerLetter"/>
      <w:lvlText w:val="%1)"/>
      <w:lvlJc w:val="left"/>
      <w:pPr>
        <w:tabs>
          <w:tab w:val="num" w:pos="900"/>
        </w:tabs>
        <w:ind w:left="900" w:hanging="360"/>
      </w:pPr>
      <w:rPr>
        <w:rFonts w:hint="default"/>
      </w:rPr>
    </w:lvl>
  </w:abstractNum>
  <w:abstractNum w:abstractNumId="22">
    <w:nsid w:val="5C1603C4"/>
    <w:multiLevelType w:val="singleLevel"/>
    <w:tmpl w:val="37542222"/>
    <w:lvl w:ilvl="0">
      <w:start w:val="1"/>
      <w:numFmt w:val="decimal"/>
      <w:lvlText w:val="%1."/>
      <w:lvlJc w:val="left"/>
      <w:pPr>
        <w:tabs>
          <w:tab w:val="num" w:pos="900"/>
        </w:tabs>
        <w:ind w:left="900" w:hanging="360"/>
      </w:pPr>
      <w:rPr>
        <w:rFonts w:hint="default"/>
      </w:rPr>
    </w:lvl>
  </w:abstractNum>
  <w:abstractNum w:abstractNumId="23">
    <w:nsid w:val="5FB3114C"/>
    <w:multiLevelType w:val="singleLevel"/>
    <w:tmpl w:val="63FAFF7E"/>
    <w:lvl w:ilvl="0">
      <w:start w:val="1"/>
      <w:numFmt w:val="decimal"/>
      <w:lvlText w:val="%1."/>
      <w:lvlJc w:val="left"/>
      <w:pPr>
        <w:tabs>
          <w:tab w:val="num" w:pos="900"/>
        </w:tabs>
        <w:ind w:left="900" w:hanging="360"/>
      </w:pPr>
      <w:rPr>
        <w:rFonts w:hint="default"/>
      </w:rPr>
    </w:lvl>
  </w:abstractNum>
  <w:abstractNum w:abstractNumId="24">
    <w:nsid w:val="5FB745A7"/>
    <w:multiLevelType w:val="singleLevel"/>
    <w:tmpl w:val="95BE2D1C"/>
    <w:lvl w:ilvl="0">
      <w:start w:val="1"/>
      <w:numFmt w:val="decimal"/>
      <w:lvlText w:val="%1."/>
      <w:lvlJc w:val="left"/>
      <w:pPr>
        <w:tabs>
          <w:tab w:val="num" w:pos="900"/>
        </w:tabs>
        <w:ind w:left="900" w:hanging="360"/>
      </w:pPr>
      <w:rPr>
        <w:rFonts w:hint="default"/>
      </w:rPr>
    </w:lvl>
  </w:abstractNum>
  <w:abstractNum w:abstractNumId="25">
    <w:nsid w:val="667436F9"/>
    <w:multiLevelType w:val="multilevel"/>
    <w:tmpl w:val="4E6E4706"/>
    <w:lvl w:ilvl="0">
      <w:start w:val="7"/>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4"/>
      <w:numFmt w:val="decimal"/>
      <w:lvlText w:val="%1.%2.%3.%4"/>
      <w:lvlJc w:val="left"/>
      <w:pPr>
        <w:tabs>
          <w:tab w:val="num" w:pos="1080"/>
        </w:tabs>
        <w:ind w:left="1080" w:hanging="1080"/>
      </w:pPr>
      <w:rPr>
        <w:rFonts w:hint="default"/>
      </w:rPr>
    </w:lvl>
    <w:lvl w:ilvl="4">
      <w:start w:val="1"/>
      <w:numFmt w:val="lowerLetter"/>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7AE3AF2"/>
    <w:multiLevelType w:val="multilevel"/>
    <w:tmpl w:val="C2F819FE"/>
    <w:lvl w:ilvl="0">
      <w:start w:val="2"/>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5"/>
      <w:numFmt w:val="decimal"/>
      <w:lvlText w:val="%1.%2.%3."/>
      <w:lvlJc w:val="left"/>
      <w:pPr>
        <w:tabs>
          <w:tab w:val="num" w:pos="1080"/>
        </w:tabs>
        <w:ind w:left="108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99D7F10"/>
    <w:multiLevelType w:val="multilevel"/>
    <w:tmpl w:val="E0548626"/>
    <w:lvl w:ilvl="0">
      <w:start w:val="2"/>
      <w:numFmt w:val="decimal"/>
      <w:lvlText w:val="%1."/>
      <w:lvlJc w:val="left"/>
      <w:pPr>
        <w:tabs>
          <w:tab w:val="num" w:pos="585"/>
        </w:tabs>
        <w:ind w:left="585" w:hanging="585"/>
      </w:pPr>
      <w:rPr>
        <w:rFonts w:hint="default"/>
        <w:b/>
      </w:rPr>
    </w:lvl>
    <w:lvl w:ilvl="1">
      <w:start w:val="1"/>
      <w:numFmt w:val="decimal"/>
      <w:lvlText w:val="%1.%2."/>
      <w:lvlJc w:val="left"/>
      <w:pPr>
        <w:tabs>
          <w:tab w:val="num" w:pos="1080"/>
        </w:tabs>
        <w:ind w:left="1080" w:hanging="720"/>
      </w:pPr>
      <w:rPr>
        <w:rFonts w:hint="default"/>
        <w:b/>
      </w:rPr>
    </w:lvl>
    <w:lvl w:ilvl="2">
      <w:start w:val="2"/>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28">
    <w:nsid w:val="6E81098D"/>
    <w:multiLevelType w:val="hybridMultilevel"/>
    <w:tmpl w:val="923A342C"/>
    <w:lvl w:ilvl="0" w:tplc="C616DBA6">
      <w:start w:val="1"/>
      <w:numFmt w:val="decimal"/>
      <w:lvlText w:val="%1."/>
      <w:lvlJc w:val="left"/>
      <w:pPr>
        <w:tabs>
          <w:tab w:val="num" w:pos="720"/>
        </w:tabs>
        <w:ind w:left="720" w:hanging="360"/>
      </w:pPr>
      <w:rPr>
        <w:rFonts w:hint="default"/>
      </w:rPr>
    </w:lvl>
    <w:lvl w:ilvl="1" w:tplc="FD429B48">
      <w:numFmt w:val="none"/>
      <w:lvlText w:val=""/>
      <w:lvlJc w:val="left"/>
      <w:pPr>
        <w:tabs>
          <w:tab w:val="num" w:pos="360"/>
        </w:tabs>
      </w:pPr>
    </w:lvl>
    <w:lvl w:ilvl="2" w:tplc="7EF648A6">
      <w:numFmt w:val="none"/>
      <w:lvlText w:val=""/>
      <w:lvlJc w:val="left"/>
      <w:pPr>
        <w:tabs>
          <w:tab w:val="num" w:pos="360"/>
        </w:tabs>
      </w:pPr>
    </w:lvl>
    <w:lvl w:ilvl="3" w:tplc="5FBAECF8">
      <w:numFmt w:val="none"/>
      <w:lvlText w:val=""/>
      <w:lvlJc w:val="left"/>
      <w:pPr>
        <w:tabs>
          <w:tab w:val="num" w:pos="360"/>
        </w:tabs>
      </w:pPr>
    </w:lvl>
    <w:lvl w:ilvl="4" w:tplc="837CCF72">
      <w:numFmt w:val="none"/>
      <w:lvlText w:val=""/>
      <w:lvlJc w:val="left"/>
      <w:pPr>
        <w:tabs>
          <w:tab w:val="num" w:pos="360"/>
        </w:tabs>
      </w:pPr>
    </w:lvl>
    <w:lvl w:ilvl="5" w:tplc="F3245A38">
      <w:numFmt w:val="none"/>
      <w:lvlText w:val=""/>
      <w:lvlJc w:val="left"/>
      <w:pPr>
        <w:tabs>
          <w:tab w:val="num" w:pos="360"/>
        </w:tabs>
      </w:pPr>
    </w:lvl>
    <w:lvl w:ilvl="6" w:tplc="A316F252">
      <w:numFmt w:val="none"/>
      <w:lvlText w:val=""/>
      <w:lvlJc w:val="left"/>
      <w:pPr>
        <w:tabs>
          <w:tab w:val="num" w:pos="360"/>
        </w:tabs>
      </w:pPr>
    </w:lvl>
    <w:lvl w:ilvl="7" w:tplc="DFD457CC">
      <w:numFmt w:val="none"/>
      <w:lvlText w:val=""/>
      <w:lvlJc w:val="left"/>
      <w:pPr>
        <w:tabs>
          <w:tab w:val="num" w:pos="360"/>
        </w:tabs>
      </w:pPr>
    </w:lvl>
    <w:lvl w:ilvl="8" w:tplc="C0D4328E">
      <w:numFmt w:val="none"/>
      <w:lvlText w:val=""/>
      <w:lvlJc w:val="left"/>
      <w:pPr>
        <w:tabs>
          <w:tab w:val="num" w:pos="360"/>
        </w:tabs>
      </w:pPr>
    </w:lvl>
  </w:abstractNum>
  <w:abstractNum w:abstractNumId="29">
    <w:nsid w:val="71977FB5"/>
    <w:multiLevelType w:val="singleLevel"/>
    <w:tmpl w:val="47D05A66"/>
    <w:lvl w:ilvl="0">
      <w:start w:val="1"/>
      <w:numFmt w:val="decimal"/>
      <w:lvlText w:val="%1."/>
      <w:lvlJc w:val="left"/>
      <w:pPr>
        <w:tabs>
          <w:tab w:val="num" w:pos="900"/>
        </w:tabs>
        <w:ind w:left="900" w:hanging="360"/>
      </w:pPr>
      <w:rPr>
        <w:rFonts w:hint="default"/>
      </w:rPr>
    </w:lvl>
  </w:abstractNum>
  <w:abstractNum w:abstractNumId="30">
    <w:nsid w:val="73B40A55"/>
    <w:multiLevelType w:val="singleLevel"/>
    <w:tmpl w:val="2110C8B8"/>
    <w:lvl w:ilvl="0">
      <w:start w:val="1"/>
      <w:numFmt w:val="decimal"/>
      <w:lvlText w:val="%1."/>
      <w:lvlJc w:val="left"/>
      <w:pPr>
        <w:tabs>
          <w:tab w:val="num" w:pos="900"/>
        </w:tabs>
        <w:ind w:left="900" w:hanging="360"/>
      </w:pPr>
      <w:rPr>
        <w:rFonts w:hint="default"/>
      </w:rPr>
    </w:lvl>
  </w:abstractNum>
  <w:abstractNum w:abstractNumId="31">
    <w:nsid w:val="79B73FC4"/>
    <w:multiLevelType w:val="singleLevel"/>
    <w:tmpl w:val="1A06BED8"/>
    <w:lvl w:ilvl="0">
      <w:start w:val="1"/>
      <w:numFmt w:val="decimal"/>
      <w:lvlText w:val="%1."/>
      <w:lvlJc w:val="left"/>
      <w:pPr>
        <w:tabs>
          <w:tab w:val="num" w:pos="900"/>
        </w:tabs>
        <w:ind w:left="900" w:hanging="360"/>
      </w:pPr>
      <w:rPr>
        <w:rFonts w:hint="default"/>
      </w:rPr>
    </w:lvl>
  </w:abstractNum>
  <w:abstractNum w:abstractNumId="32">
    <w:nsid w:val="7C633F59"/>
    <w:multiLevelType w:val="multilevel"/>
    <w:tmpl w:val="67CEE228"/>
    <w:lvl w:ilvl="0">
      <w:start w:val="1"/>
      <w:numFmt w:val="decimal"/>
      <w:lvlText w:val="%1."/>
      <w:lvlJc w:val="left"/>
      <w:pPr>
        <w:tabs>
          <w:tab w:val="num" w:pos="390"/>
        </w:tabs>
        <w:ind w:left="390" w:hanging="390"/>
      </w:pPr>
      <w:rPr>
        <w:rFonts w:hint="default"/>
      </w:rPr>
    </w:lvl>
    <w:lvl w:ilvl="1">
      <w:start w:val="1"/>
      <w:numFmt w:val="decimal"/>
      <w:pStyle w:val="Style3"/>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12"/>
  </w:num>
  <w:num w:numId="3">
    <w:abstractNumId w:val="25"/>
  </w:num>
  <w:num w:numId="4">
    <w:abstractNumId w:val="7"/>
  </w:num>
  <w:num w:numId="5">
    <w:abstractNumId w:val="31"/>
  </w:num>
  <w:num w:numId="6">
    <w:abstractNumId w:val="30"/>
  </w:num>
  <w:num w:numId="7">
    <w:abstractNumId w:val="22"/>
  </w:num>
  <w:num w:numId="8">
    <w:abstractNumId w:val="23"/>
  </w:num>
  <w:num w:numId="9">
    <w:abstractNumId w:val="2"/>
  </w:num>
  <w:num w:numId="10">
    <w:abstractNumId w:val="8"/>
  </w:num>
  <w:num w:numId="11">
    <w:abstractNumId w:val="16"/>
  </w:num>
  <w:num w:numId="12">
    <w:abstractNumId w:val="6"/>
  </w:num>
  <w:num w:numId="13">
    <w:abstractNumId w:val="13"/>
  </w:num>
  <w:num w:numId="14">
    <w:abstractNumId w:val="24"/>
  </w:num>
  <w:num w:numId="15">
    <w:abstractNumId w:val="29"/>
  </w:num>
  <w:num w:numId="16">
    <w:abstractNumId w:val="14"/>
  </w:num>
  <w:num w:numId="17">
    <w:abstractNumId w:val="15"/>
  </w:num>
  <w:num w:numId="18">
    <w:abstractNumId w:val="10"/>
  </w:num>
  <w:num w:numId="19">
    <w:abstractNumId w:val="1"/>
  </w:num>
  <w:num w:numId="20">
    <w:abstractNumId w:val="17"/>
  </w:num>
  <w:num w:numId="21">
    <w:abstractNumId w:val="3"/>
  </w:num>
  <w:num w:numId="22">
    <w:abstractNumId w:val="21"/>
  </w:num>
  <w:num w:numId="23">
    <w:abstractNumId w:val="19"/>
  </w:num>
  <w:num w:numId="24">
    <w:abstractNumId w:val="28"/>
  </w:num>
  <w:num w:numId="25">
    <w:abstractNumId w:val="32"/>
  </w:num>
  <w:num w:numId="26">
    <w:abstractNumId w:val="27"/>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20"/>
  <w:evenAndOddHeaders/>
  <w:drawingGridHorizontalSpacing w:val="67"/>
  <w:displayVerticalDrawingGridEvery w:val="2"/>
  <w:characterSpacingControl w:val="doNotCompress"/>
  <w:hdrShapeDefaults>
    <o:shapedefaults v:ext="edit" spidmax="14337"/>
  </w:hdrShapeDefaults>
  <w:footnotePr>
    <w:footnote w:id="0"/>
    <w:footnote w:id="1"/>
  </w:footnotePr>
  <w:endnotePr>
    <w:endnote w:id="0"/>
    <w:endnote w:id="1"/>
  </w:endnotePr>
  <w:compat/>
  <w:rsids>
    <w:rsidRoot w:val="000C2EFC"/>
    <w:rsid w:val="00000B15"/>
    <w:rsid w:val="000038BD"/>
    <w:rsid w:val="000039CA"/>
    <w:rsid w:val="000040FC"/>
    <w:rsid w:val="00006316"/>
    <w:rsid w:val="00006B3C"/>
    <w:rsid w:val="0000770B"/>
    <w:rsid w:val="0001346A"/>
    <w:rsid w:val="00013978"/>
    <w:rsid w:val="00014D25"/>
    <w:rsid w:val="00014FDC"/>
    <w:rsid w:val="000171EB"/>
    <w:rsid w:val="00017F92"/>
    <w:rsid w:val="00021676"/>
    <w:rsid w:val="0002356F"/>
    <w:rsid w:val="00025EF0"/>
    <w:rsid w:val="00032AA5"/>
    <w:rsid w:val="000339D7"/>
    <w:rsid w:val="00036E3D"/>
    <w:rsid w:val="0004248C"/>
    <w:rsid w:val="000433B7"/>
    <w:rsid w:val="000435F3"/>
    <w:rsid w:val="00046553"/>
    <w:rsid w:val="00047FA9"/>
    <w:rsid w:val="00050A54"/>
    <w:rsid w:val="000516A8"/>
    <w:rsid w:val="00052110"/>
    <w:rsid w:val="000566C5"/>
    <w:rsid w:val="00062FFD"/>
    <w:rsid w:val="00063F59"/>
    <w:rsid w:val="000670C5"/>
    <w:rsid w:val="00075CF5"/>
    <w:rsid w:val="00076961"/>
    <w:rsid w:val="00077A76"/>
    <w:rsid w:val="00080301"/>
    <w:rsid w:val="00080B97"/>
    <w:rsid w:val="00082EA1"/>
    <w:rsid w:val="00095C1C"/>
    <w:rsid w:val="00095DD5"/>
    <w:rsid w:val="00097F77"/>
    <w:rsid w:val="000A001A"/>
    <w:rsid w:val="000A2D51"/>
    <w:rsid w:val="000B00C7"/>
    <w:rsid w:val="000B049B"/>
    <w:rsid w:val="000B04FD"/>
    <w:rsid w:val="000B3C75"/>
    <w:rsid w:val="000B569E"/>
    <w:rsid w:val="000B592A"/>
    <w:rsid w:val="000C1DFE"/>
    <w:rsid w:val="000C2232"/>
    <w:rsid w:val="000C2EFC"/>
    <w:rsid w:val="000C3831"/>
    <w:rsid w:val="000D07C9"/>
    <w:rsid w:val="000D4365"/>
    <w:rsid w:val="000D7CF3"/>
    <w:rsid w:val="000E08A9"/>
    <w:rsid w:val="000E2D90"/>
    <w:rsid w:val="000E49A3"/>
    <w:rsid w:val="000E6E25"/>
    <w:rsid w:val="000F23CD"/>
    <w:rsid w:val="000F39D4"/>
    <w:rsid w:val="000F50CF"/>
    <w:rsid w:val="000F75FE"/>
    <w:rsid w:val="00102772"/>
    <w:rsid w:val="00105653"/>
    <w:rsid w:val="0010590A"/>
    <w:rsid w:val="00110FDB"/>
    <w:rsid w:val="00111358"/>
    <w:rsid w:val="00112ED1"/>
    <w:rsid w:val="001150F4"/>
    <w:rsid w:val="001204DF"/>
    <w:rsid w:val="00122B2E"/>
    <w:rsid w:val="00135786"/>
    <w:rsid w:val="00137A8A"/>
    <w:rsid w:val="00140135"/>
    <w:rsid w:val="00143FD9"/>
    <w:rsid w:val="001448E4"/>
    <w:rsid w:val="00145CB1"/>
    <w:rsid w:val="00151FF7"/>
    <w:rsid w:val="00154453"/>
    <w:rsid w:val="001549F8"/>
    <w:rsid w:val="001551AC"/>
    <w:rsid w:val="00157CA3"/>
    <w:rsid w:val="0016233E"/>
    <w:rsid w:val="00164C2F"/>
    <w:rsid w:val="00165E54"/>
    <w:rsid w:val="00166B36"/>
    <w:rsid w:val="00167E12"/>
    <w:rsid w:val="00171707"/>
    <w:rsid w:val="00173BAE"/>
    <w:rsid w:val="00173E10"/>
    <w:rsid w:val="0017562E"/>
    <w:rsid w:val="001802A2"/>
    <w:rsid w:val="00180A0F"/>
    <w:rsid w:val="00185D80"/>
    <w:rsid w:val="00192B85"/>
    <w:rsid w:val="00194008"/>
    <w:rsid w:val="00194878"/>
    <w:rsid w:val="00196D64"/>
    <w:rsid w:val="001A1B1B"/>
    <w:rsid w:val="001A1D30"/>
    <w:rsid w:val="001A3823"/>
    <w:rsid w:val="001A55B6"/>
    <w:rsid w:val="001B0CAF"/>
    <w:rsid w:val="001B25B2"/>
    <w:rsid w:val="001B3DDB"/>
    <w:rsid w:val="001B4FDB"/>
    <w:rsid w:val="001B5065"/>
    <w:rsid w:val="001B54BD"/>
    <w:rsid w:val="001C1949"/>
    <w:rsid w:val="001C1C6F"/>
    <w:rsid w:val="001D2401"/>
    <w:rsid w:val="001D5F6D"/>
    <w:rsid w:val="001E4FB4"/>
    <w:rsid w:val="001E5F13"/>
    <w:rsid w:val="001F0F06"/>
    <w:rsid w:val="001F101E"/>
    <w:rsid w:val="001F260A"/>
    <w:rsid w:val="001F51B9"/>
    <w:rsid w:val="001F55C1"/>
    <w:rsid w:val="001F7D6C"/>
    <w:rsid w:val="00200834"/>
    <w:rsid w:val="00202059"/>
    <w:rsid w:val="0020262C"/>
    <w:rsid w:val="002029EC"/>
    <w:rsid w:val="00203AC7"/>
    <w:rsid w:val="00203BDB"/>
    <w:rsid w:val="00206734"/>
    <w:rsid w:val="002067FD"/>
    <w:rsid w:val="00210139"/>
    <w:rsid w:val="00210643"/>
    <w:rsid w:val="00210B88"/>
    <w:rsid w:val="00213DE8"/>
    <w:rsid w:val="00216702"/>
    <w:rsid w:val="002201B2"/>
    <w:rsid w:val="0022078E"/>
    <w:rsid w:val="002224F1"/>
    <w:rsid w:val="00222B6E"/>
    <w:rsid w:val="0023056A"/>
    <w:rsid w:val="00235872"/>
    <w:rsid w:val="00237168"/>
    <w:rsid w:val="00237681"/>
    <w:rsid w:val="002404D9"/>
    <w:rsid w:val="00241ED3"/>
    <w:rsid w:val="002443C3"/>
    <w:rsid w:val="00245050"/>
    <w:rsid w:val="00246E84"/>
    <w:rsid w:val="00257DE2"/>
    <w:rsid w:val="00263FF6"/>
    <w:rsid w:val="0026465E"/>
    <w:rsid w:val="00265394"/>
    <w:rsid w:val="00267359"/>
    <w:rsid w:val="0027035B"/>
    <w:rsid w:val="00275AF6"/>
    <w:rsid w:val="00275DCB"/>
    <w:rsid w:val="00285768"/>
    <w:rsid w:val="00287AFC"/>
    <w:rsid w:val="00293974"/>
    <w:rsid w:val="00293B1B"/>
    <w:rsid w:val="00294260"/>
    <w:rsid w:val="0029456C"/>
    <w:rsid w:val="0029517E"/>
    <w:rsid w:val="002952FF"/>
    <w:rsid w:val="00296DDD"/>
    <w:rsid w:val="002A3C5F"/>
    <w:rsid w:val="002A689D"/>
    <w:rsid w:val="002A7283"/>
    <w:rsid w:val="002B1E33"/>
    <w:rsid w:val="002B2450"/>
    <w:rsid w:val="002B3E95"/>
    <w:rsid w:val="002B692C"/>
    <w:rsid w:val="002B7A18"/>
    <w:rsid w:val="002C066C"/>
    <w:rsid w:val="002D0ADE"/>
    <w:rsid w:val="002D1679"/>
    <w:rsid w:val="002D19F1"/>
    <w:rsid w:val="002D6011"/>
    <w:rsid w:val="002D73CA"/>
    <w:rsid w:val="002E15B5"/>
    <w:rsid w:val="002E3867"/>
    <w:rsid w:val="002E7793"/>
    <w:rsid w:val="002F0665"/>
    <w:rsid w:val="002F3FB4"/>
    <w:rsid w:val="002F47F3"/>
    <w:rsid w:val="002F7190"/>
    <w:rsid w:val="0030018B"/>
    <w:rsid w:val="00301AD2"/>
    <w:rsid w:val="003023D0"/>
    <w:rsid w:val="00302C00"/>
    <w:rsid w:val="00304420"/>
    <w:rsid w:val="00304C42"/>
    <w:rsid w:val="00304E80"/>
    <w:rsid w:val="003052C3"/>
    <w:rsid w:val="00305C97"/>
    <w:rsid w:val="00305DA1"/>
    <w:rsid w:val="00307857"/>
    <w:rsid w:val="00311836"/>
    <w:rsid w:val="00323609"/>
    <w:rsid w:val="003243B3"/>
    <w:rsid w:val="00324628"/>
    <w:rsid w:val="00326B9C"/>
    <w:rsid w:val="003273F1"/>
    <w:rsid w:val="003276D2"/>
    <w:rsid w:val="003306AE"/>
    <w:rsid w:val="00331672"/>
    <w:rsid w:val="00332064"/>
    <w:rsid w:val="00334BD8"/>
    <w:rsid w:val="0033625B"/>
    <w:rsid w:val="00340E0A"/>
    <w:rsid w:val="0034317D"/>
    <w:rsid w:val="00343B2B"/>
    <w:rsid w:val="00346AB7"/>
    <w:rsid w:val="00347578"/>
    <w:rsid w:val="0035373D"/>
    <w:rsid w:val="00356C53"/>
    <w:rsid w:val="00360620"/>
    <w:rsid w:val="00360EB5"/>
    <w:rsid w:val="00362AD4"/>
    <w:rsid w:val="003656CE"/>
    <w:rsid w:val="00366356"/>
    <w:rsid w:val="00370946"/>
    <w:rsid w:val="00370C6D"/>
    <w:rsid w:val="003724EC"/>
    <w:rsid w:val="003771B5"/>
    <w:rsid w:val="003771BC"/>
    <w:rsid w:val="0038181E"/>
    <w:rsid w:val="00382D16"/>
    <w:rsid w:val="00386A34"/>
    <w:rsid w:val="00387E4B"/>
    <w:rsid w:val="00390C72"/>
    <w:rsid w:val="00393174"/>
    <w:rsid w:val="0039364A"/>
    <w:rsid w:val="003947A6"/>
    <w:rsid w:val="003A2550"/>
    <w:rsid w:val="003A281F"/>
    <w:rsid w:val="003A47CB"/>
    <w:rsid w:val="003A626E"/>
    <w:rsid w:val="003A6552"/>
    <w:rsid w:val="003B1782"/>
    <w:rsid w:val="003B2189"/>
    <w:rsid w:val="003B2D49"/>
    <w:rsid w:val="003B3129"/>
    <w:rsid w:val="003B3714"/>
    <w:rsid w:val="003B3D75"/>
    <w:rsid w:val="003B3ED1"/>
    <w:rsid w:val="003C0B98"/>
    <w:rsid w:val="003C0F5F"/>
    <w:rsid w:val="003C1F80"/>
    <w:rsid w:val="003C55C3"/>
    <w:rsid w:val="003C5AB0"/>
    <w:rsid w:val="003C63D8"/>
    <w:rsid w:val="003C7757"/>
    <w:rsid w:val="003C78A9"/>
    <w:rsid w:val="003D779D"/>
    <w:rsid w:val="003D7F76"/>
    <w:rsid w:val="003F120E"/>
    <w:rsid w:val="003F1D48"/>
    <w:rsid w:val="003F2B1C"/>
    <w:rsid w:val="003F3163"/>
    <w:rsid w:val="003F54C5"/>
    <w:rsid w:val="003F7D74"/>
    <w:rsid w:val="00400548"/>
    <w:rsid w:val="00401507"/>
    <w:rsid w:val="00401807"/>
    <w:rsid w:val="00405F3E"/>
    <w:rsid w:val="0040622F"/>
    <w:rsid w:val="00406F49"/>
    <w:rsid w:val="00407A88"/>
    <w:rsid w:val="00412996"/>
    <w:rsid w:val="004150D6"/>
    <w:rsid w:val="0041546A"/>
    <w:rsid w:val="00416EB8"/>
    <w:rsid w:val="00417C24"/>
    <w:rsid w:val="0042015B"/>
    <w:rsid w:val="00421D03"/>
    <w:rsid w:val="00422A65"/>
    <w:rsid w:val="00423EE2"/>
    <w:rsid w:val="00426E97"/>
    <w:rsid w:val="004272EB"/>
    <w:rsid w:val="0042773B"/>
    <w:rsid w:val="00431900"/>
    <w:rsid w:val="00433F15"/>
    <w:rsid w:val="0043534F"/>
    <w:rsid w:val="00435BD4"/>
    <w:rsid w:val="00436AB1"/>
    <w:rsid w:val="00440265"/>
    <w:rsid w:val="00443C1C"/>
    <w:rsid w:val="00444580"/>
    <w:rsid w:val="004472B8"/>
    <w:rsid w:val="004479EC"/>
    <w:rsid w:val="00451458"/>
    <w:rsid w:val="0045153E"/>
    <w:rsid w:val="004612ED"/>
    <w:rsid w:val="00464A59"/>
    <w:rsid w:val="004651E4"/>
    <w:rsid w:val="0046588A"/>
    <w:rsid w:val="00465BB4"/>
    <w:rsid w:val="00466658"/>
    <w:rsid w:val="004708BA"/>
    <w:rsid w:val="00471298"/>
    <w:rsid w:val="00473214"/>
    <w:rsid w:val="004737A2"/>
    <w:rsid w:val="004801C4"/>
    <w:rsid w:val="00480456"/>
    <w:rsid w:val="0048359B"/>
    <w:rsid w:val="00483E1A"/>
    <w:rsid w:val="00484E7F"/>
    <w:rsid w:val="00486F31"/>
    <w:rsid w:val="00487B6D"/>
    <w:rsid w:val="00487D84"/>
    <w:rsid w:val="00492E70"/>
    <w:rsid w:val="004941BA"/>
    <w:rsid w:val="004A09A2"/>
    <w:rsid w:val="004A0C95"/>
    <w:rsid w:val="004A1E5F"/>
    <w:rsid w:val="004A51FD"/>
    <w:rsid w:val="004A5595"/>
    <w:rsid w:val="004A6B80"/>
    <w:rsid w:val="004A702E"/>
    <w:rsid w:val="004A7F4A"/>
    <w:rsid w:val="004B04B6"/>
    <w:rsid w:val="004B0B04"/>
    <w:rsid w:val="004B0FC8"/>
    <w:rsid w:val="004B2EA3"/>
    <w:rsid w:val="004B521C"/>
    <w:rsid w:val="004C1201"/>
    <w:rsid w:val="004C5B92"/>
    <w:rsid w:val="004C6051"/>
    <w:rsid w:val="004D1445"/>
    <w:rsid w:val="004D2C26"/>
    <w:rsid w:val="004D3603"/>
    <w:rsid w:val="004D563E"/>
    <w:rsid w:val="004D6A9D"/>
    <w:rsid w:val="004D6E08"/>
    <w:rsid w:val="004E09E4"/>
    <w:rsid w:val="004E2D53"/>
    <w:rsid w:val="004E2F08"/>
    <w:rsid w:val="004E6875"/>
    <w:rsid w:val="004F05B4"/>
    <w:rsid w:val="004F0AEC"/>
    <w:rsid w:val="004F2921"/>
    <w:rsid w:val="004F3BF9"/>
    <w:rsid w:val="004F558E"/>
    <w:rsid w:val="004F777F"/>
    <w:rsid w:val="00503D90"/>
    <w:rsid w:val="0050789F"/>
    <w:rsid w:val="00510562"/>
    <w:rsid w:val="00511D94"/>
    <w:rsid w:val="0051255D"/>
    <w:rsid w:val="00512D02"/>
    <w:rsid w:val="00514381"/>
    <w:rsid w:val="005144E8"/>
    <w:rsid w:val="00514AD9"/>
    <w:rsid w:val="00514C27"/>
    <w:rsid w:val="005159CB"/>
    <w:rsid w:val="005164EC"/>
    <w:rsid w:val="005173E0"/>
    <w:rsid w:val="00520015"/>
    <w:rsid w:val="00520204"/>
    <w:rsid w:val="00522ACB"/>
    <w:rsid w:val="0052432A"/>
    <w:rsid w:val="00527EAF"/>
    <w:rsid w:val="00530122"/>
    <w:rsid w:val="00531FBB"/>
    <w:rsid w:val="0053274B"/>
    <w:rsid w:val="00536828"/>
    <w:rsid w:val="00537045"/>
    <w:rsid w:val="00540695"/>
    <w:rsid w:val="00540DF5"/>
    <w:rsid w:val="00541905"/>
    <w:rsid w:val="00542ACC"/>
    <w:rsid w:val="0054313E"/>
    <w:rsid w:val="00543C9F"/>
    <w:rsid w:val="005505FB"/>
    <w:rsid w:val="00554217"/>
    <w:rsid w:val="005547CC"/>
    <w:rsid w:val="005548C9"/>
    <w:rsid w:val="00554B28"/>
    <w:rsid w:val="005555E4"/>
    <w:rsid w:val="00556DF3"/>
    <w:rsid w:val="00560625"/>
    <w:rsid w:val="005609D4"/>
    <w:rsid w:val="00563872"/>
    <w:rsid w:val="00563E51"/>
    <w:rsid w:val="0056484D"/>
    <w:rsid w:val="00564E48"/>
    <w:rsid w:val="00565085"/>
    <w:rsid w:val="00583ACD"/>
    <w:rsid w:val="0059043C"/>
    <w:rsid w:val="00590B58"/>
    <w:rsid w:val="005925F0"/>
    <w:rsid w:val="005A2919"/>
    <w:rsid w:val="005A487A"/>
    <w:rsid w:val="005A5DF3"/>
    <w:rsid w:val="005A6755"/>
    <w:rsid w:val="005B134A"/>
    <w:rsid w:val="005B1ED0"/>
    <w:rsid w:val="005B668F"/>
    <w:rsid w:val="005B6D72"/>
    <w:rsid w:val="005B6E16"/>
    <w:rsid w:val="005C23E0"/>
    <w:rsid w:val="005C49DF"/>
    <w:rsid w:val="005C4A44"/>
    <w:rsid w:val="005C6E76"/>
    <w:rsid w:val="005D059C"/>
    <w:rsid w:val="005D0E75"/>
    <w:rsid w:val="005E0197"/>
    <w:rsid w:val="005E0554"/>
    <w:rsid w:val="005E1405"/>
    <w:rsid w:val="005E259B"/>
    <w:rsid w:val="005E6D1D"/>
    <w:rsid w:val="005E705E"/>
    <w:rsid w:val="005F2821"/>
    <w:rsid w:val="005F4CDD"/>
    <w:rsid w:val="005F5539"/>
    <w:rsid w:val="005F625F"/>
    <w:rsid w:val="005F7F0B"/>
    <w:rsid w:val="006025E3"/>
    <w:rsid w:val="00603BBA"/>
    <w:rsid w:val="00603E70"/>
    <w:rsid w:val="00607BC3"/>
    <w:rsid w:val="00610B15"/>
    <w:rsid w:val="00613A47"/>
    <w:rsid w:val="00620F74"/>
    <w:rsid w:val="00621DC4"/>
    <w:rsid w:val="00623AAB"/>
    <w:rsid w:val="0062483D"/>
    <w:rsid w:val="0062542D"/>
    <w:rsid w:val="006255A3"/>
    <w:rsid w:val="006260BE"/>
    <w:rsid w:val="006266BF"/>
    <w:rsid w:val="00630C51"/>
    <w:rsid w:val="00631E8C"/>
    <w:rsid w:val="00633001"/>
    <w:rsid w:val="00633E5A"/>
    <w:rsid w:val="00635879"/>
    <w:rsid w:val="006366FF"/>
    <w:rsid w:val="0064077E"/>
    <w:rsid w:val="00641C64"/>
    <w:rsid w:val="00641C9C"/>
    <w:rsid w:val="00643B4C"/>
    <w:rsid w:val="00643E03"/>
    <w:rsid w:val="00650492"/>
    <w:rsid w:val="00651B1E"/>
    <w:rsid w:val="006528E4"/>
    <w:rsid w:val="00655876"/>
    <w:rsid w:val="00660C78"/>
    <w:rsid w:val="00661A05"/>
    <w:rsid w:val="00663153"/>
    <w:rsid w:val="00673387"/>
    <w:rsid w:val="00675F0A"/>
    <w:rsid w:val="00677BDE"/>
    <w:rsid w:val="006808C6"/>
    <w:rsid w:val="00680A77"/>
    <w:rsid w:val="00680C11"/>
    <w:rsid w:val="00682815"/>
    <w:rsid w:val="0068515A"/>
    <w:rsid w:val="00685574"/>
    <w:rsid w:val="006868CE"/>
    <w:rsid w:val="00687123"/>
    <w:rsid w:val="00695273"/>
    <w:rsid w:val="006A28F9"/>
    <w:rsid w:val="006A373E"/>
    <w:rsid w:val="006A48E6"/>
    <w:rsid w:val="006A55AA"/>
    <w:rsid w:val="006A74C8"/>
    <w:rsid w:val="006B0C04"/>
    <w:rsid w:val="006B0F97"/>
    <w:rsid w:val="006B19C5"/>
    <w:rsid w:val="006B227F"/>
    <w:rsid w:val="006B4281"/>
    <w:rsid w:val="006B755C"/>
    <w:rsid w:val="006C2851"/>
    <w:rsid w:val="006C4C76"/>
    <w:rsid w:val="006C6CF0"/>
    <w:rsid w:val="006C7F05"/>
    <w:rsid w:val="006D19B9"/>
    <w:rsid w:val="006D4049"/>
    <w:rsid w:val="006D4F74"/>
    <w:rsid w:val="006D502E"/>
    <w:rsid w:val="006E47D7"/>
    <w:rsid w:val="006E4B58"/>
    <w:rsid w:val="006E582A"/>
    <w:rsid w:val="006E72AE"/>
    <w:rsid w:val="006F11DD"/>
    <w:rsid w:val="006F2A01"/>
    <w:rsid w:val="006F51CE"/>
    <w:rsid w:val="006F6791"/>
    <w:rsid w:val="006F6D85"/>
    <w:rsid w:val="006F7ED9"/>
    <w:rsid w:val="007018DE"/>
    <w:rsid w:val="007075B6"/>
    <w:rsid w:val="00707E5E"/>
    <w:rsid w:val="007101C1"/>
    <w:rsid w:val="00711983"/>
    <w:rsid w:val="007205AF"/>
    <w:rsid w:val="007207E5"/>
    <w:rsid w:val="007213E2"/>
    <w:rsid w:val="007241D3"/>
    <w:rsid w:val="0072613C"/>
    <w:rsid w:val="00730B6F"/>
    <w:rsid w:val="00732C50"/>
    <w:rsid w:val="007349D0"/>
    <w:rsid w:val="00735349"/>
    <w:rsid w:val="007410C0"/>
    <w:rsid w:val="0074125C"/>
    <w:rsid w:val="007417A5"/>
    <w:rsid w:val="007421C4"/>
    <w:rsid w:val="007427B5"/>
    <w:rsid w:val="00743924"/>
    <w:rsid w:val="00745E7B"/>
    <w:rsid w:val="00745FEF"/>
    <w:rsid w:val="00751CBF"/>
    <w:rsid w:val="007529D1"/>
    <w:rsid w:val="00752C73"/>
    <w:rsid w:val="0076176D"/>
    <w:rsid w:val="00763AE0"/>
    <w:rsid w:val="00763E60"/>
    <w:rsid w:val="00764C61"/>
    <w:rsid w:val="00767114"/>
    <w:rsid w:val="0077064B"/>
    <w:rsid w:val="00770EC4"/>
    <w:rsid w:val="007731D3"/>
    <w:rsid w:val="00773239"/>
    <w:rsid w:val="007742E0"/>
    <w:rsid w:val="00775A48"/>
    <w:rsid w:val="00776642"/>
    <w:rsid w:val="007771F1"/>
    <w:rsid w:val="007814AB"/>
    <w:rsid w:val="007818DA"/>
    <w:rsid w:val="007831F8"/>
    <w:rsid w:val="0078356B"/>
    <w:rsid w:val="00785351"/>
    <w:rsid w:val="007927F6"/>
    <w:rsid w:val="00793BFA"/>
    <w:rsid w:val="00794EEC"/>
    <w:rsid w:val="007A2348"/>
    <w:rsid w:val="007A3253"/>
    <w:rsid w:val="007A6DF6"/>
    <w:rsid w:val="007B23DC"/>
    <w:rsid w:val="007C0014"/>
    <w:rsid w:val="007C04C3"/>
    <w:rsid w:val="007C135B"/>
    <w:rsid w:val="007C5369"/>
    <w:rsid w:val="007C75A4"/>
    <w:rsid w:val="007D02F1"/>
    <w:rsid w:val="007D70DF"/>
    <w:rsid w:val="007E156D"/>
    <w:rsid w:val="007E2AC8"/>
    <w:rsid w:val="007E3A83"/>
    <w:rsid w:val="007E5A47"/>
    <w:rsid w:val="007F064A"/>
    <w:rsid w:val="007F171B"/>
    <w:rsid w:val="007F19B8"/>
    <w:rsid w:val="007F3451"/>
    <w:rsid w:val="007F4BD4"/>
    <w:rsid w:val="007F60F7"/>
    <w:rsid w:val="007F6F80"/>
    <w:rsid w:val="00800CB1"/>
    <w:rsid w:val="00802C2A"/>
    <w:rsid w:val="00802DF9"/>
    <w:rsid w:val="00802EF4"/>
    <w:rsid w:val="00803858"/>
    <w:rsid w:val="008071DD"/>
    <w:rsid w:val="0081074C"/>
    <w:rsid w:val="008138AF"/>
    <w:rsid w:val="00817AA5"/>
    <w:rsid w:val="00820CEB"/>
    <w:rsid w:val="00820F35"/>
    <w:rsid w:val="008219D0"/>
    <w:rsid w:val="00823D4F"/>
    <w:rsid w:val="0082506B"/>
    <w:rsid w:val="00830C2B"/>
    <w:rsid w:val="008310D8"/>
    <w:rsid w:val="00831626"/>
    <w:rsid w:val="00832804"/>
    <w:rsid w:val="00833A0B"/>
    <w:rsid w:val="00833BD7"/>
    <w:rsid w:val="008347AF"/>
    <w:rsid w:val="0083720C"/>
    <w:rsid w:val="0083781E"/>
    <w:rsid w:val="00840B51"/>
    <w:rsid w:val="00843351"/>
    <w:rsid w:val="00844231"/>
    <w:rsid w:val="00845748"/>
    <w:rsid w:val="0084687B"/>
    <w:rsid w:val="00846B63"/>
    <w:rsid w:val="008501AE"/>
    <w:rsid w:val="00851523"/>
    <w:rsid w:val="0085159E"/>
    <w:rsid w:val="008515B3"/>
    <w:rsid w:val="008543D1"/>
    <w:rsid w:val="00854E93"/>
    <w:rsid w:val="008552DF"/>
    <w:rsid w:val="00857639"/>
    <w:rsid w:val="00860CF7"/>
    <w:rsid w:val="00863017"/>
    <w:rsid w:val="00867C6B"/>
    <w:rsid w:val="0087078D"/>
    <w:rsid w:val="00870DDC"/>
    <w:rsid w:val="00871399"/>
    <w:rsid w:val="00871902"/>
    <w:rsid w:val="00872334"/>
    <w:rsid w:val="008726AF"/>
    <w:rsid w:val="0087471B"/>
    <w:rsid w:val="008748E4"/>
    <w:rsid w:val="00874F9B"/>
    <w:rsid w:val="00884546"/>
    <w:rsid w:val="00885033"/>
    <w:rsid w:val="0088627C"/>
    <w:rsid w:val="008879D8"/>
    <w:rsid w:val="0089096C"/>
    <w:rsid w:val="00891D40"/>
    <w:rsid w:val="008938D0"/>
    <w:rsid w:val="00894251"/>
    <w:rsid w:val="008A02CD"/>
    <w:rsid w:val="008A06A9"/>
    <w:rsid w:val="008A0E15"/>
    <w:rsid w:val="008A2046"/>
    <w:rsid w:val="008A2FC2"/>
    <w:rsid w:val="008A4A78"/>
    <w:rsid w:val="008A5FA1"/>
    <w:rsid w:val="008A7D4C"/>
    <w:rsid w:val="008B111D"/>
    <w:rsid w:val="008B2ABB"/>
    <w:rsid w:val="008B35FA"/>
    <w:rsid w:val="008B4137"/>
    <w:rsid w:val="008B71C3"/>
    <w:rsid w:val="008C01EB"/>
    <w:rsid w:val="008C3604"/>
    <w:rsid w:val="008C52C0"/>
    <w:rsid w:val="008C7EB6"/>
    <w:rsid w:val="008D091F"/>
    <w:rsid w:val="008D3EF0"/>
    <w:rsid w:val="008D50A4"/>
    <w:rsid w:val="008D59BD"/>
    <w:rsid w:val="008D5F3E"/>
    <w:rsid w:val="008D7394"/>
    <w:rsid w:val="008E6F0C"/>
    <w:rsid w:val="008F030B"/>
    <w:rsid w:val="008F256C"/>
    <w:rsid w:val="008F4A37"/>
    <w:rsid w:val="008F5B36"/>
    <w:rsid w:val="008F7BBB"/>
    <w:rsid w:val="008F7DD3"/>
    <w:rsid w:val="00901D50"/>
    <w:rsid w:val="00905092"/>
    <w:rsid w:val="009073FA"/>
    <w:rsid w:val="00907FF5"/>
    <w:rsid w:val="00910DFA"/>
    <w:rsid w:val="009133F1"/>
    <w:rsid w:val="00913C84"/>
    <w:rsid w:val="009141E0"/>
    <w:rsid w:val="00922F2B"/>
    <w:rsid w:val="0092405E"/>
    <w:rsid w:val="00926D1B"/>
    <w:rsid w:val="00927C95"/>
    <w:rsid w:val="009309CF"/>
    <w:rsid w:val="00931C99"/>
    <w:rsid w:val="00931E38"/>
    <w:rsid w:val="00935425"/>
    <w:rsid w:val="00935E7B"/>
    <w:rsid w:val="009372FC"/>
    <w:rsid w:val="00940758"/>
    <w:rsid w:val="009432EE"/>
    <w:rsid w:val="009517A6"/>
    <w:rsid w:val="009557E3"/>
    <w:rsid w:val="009558ED"/>
    <w:rsid w:val="009567F6"/>
    <w:rsid w:val="00957B58"/>
    <w:rsid w:val="00960F47"/>
    <w:rsid w:val="0096201F"/>
    <w:rsid w:val="0096540D"/>
    <w:rsid w:val="0096586D"/>
    <w:rsid w:val="00971F26"/>
    <w:rsid w:val="0097456C"/>
    <w:rsid w:val="00974B41"/>
    <w:rsid w:val="00974E08"/>
    <w:rsid w:val="00977230"/>
    <w:rsid w:val="00977954"/>
    <w:rsid w:val="0098027F"/>
    <w:rsid w:val="00980A6F"/>
    <w:rsid w:val="00980D77"/>
    <w:rsid w:val="00981511"/>
    <w:rsid w:val="0098300B"/>
    <w:rsid w:val="00991224"/>
    <w:rsid w:val="00991DFE"/>
    <w:rsid w:val="00992654"/>
    <w:rsid w:val="00992A5A"/>
    <w:rsid w:val="0099610C"/>
    <w:rsid w:val="009967A9"/>
    <w:rsid w:val="00997928"/>
    <w:rsid w:val="009A0B16"/>
    <w:rsid w:val="009A0D79"/>
    <w:rsid w:val="009A0F44"/>
    <w:rsid w:val="009A268C"/>
    <w:rsid w:val="009A2D7B"/>
    <w:rsid w:val="009A45CB"/>
    <w:rsid w:val="009A46B3"/>
    <w:rsid w:val="009A49EA"/>
    <w:rsid w:val="009A6C0E"/>
    <w:rsid w:val="009A7350"/>
    <w:rsid w:val="009A7466"/>
    <w:rsid w:val="009B517C"/>
    <w:rsid w:val="009B70F8"/>
    <w:rsid w:val="009B76DE"/>
    <w:rsid w:val="009C06D9"/>
    <w:rsid w:val="009C14F5"/>
    <w:rsid w:val="009C1543"/>
    <w:rsid w:val="009D0E4E"/>
    <w:rsid w:val="009D146A"/>
    <w:rsid w:val="009D3591"/>
    <w:rsid w:val="009D5883"/>
    <w:rsid w:val="009D7761"/>
    <w:rsid w:val="009E3F6B"/>
    <w:rsid w:val="009E58EE"/>
    <w:rsid w:val="009E5D41"/>
    <w:rsid w:val="009F0470"/>
    <w:rsid w:val="009F0B51"/>
    <w:rsid w:val="009F1A1E"/>
    <w:rsid w:val="009F3060"/>
    <w:rsid w:val="009F6981"/>
    <w:rsid w:val="009F70F1"/>
    <w:rsid w:val="00A01986"/>
    <w:rsid w:val="00A01BD6"/>
    <w:rsid w:val="00A04676"/>
    <w:rsid w:val="00A062DB"/>
    <w:rsid w:val="00A07A00"/>
    <w:rsid w:val="00A10EA6"/>
    <w:rsid w:val="00A12B3B"/>
    <w:rsid w:val="00A12E1E"/>
    <w:rsid w:val="00A132E7"/>
    <w:rsid w:val="00A13916"/>
    <w:rsid w:val="00A13D5F"/>
    <w:rsid w:val="00A15CB5"/>
    <w:rsid w:val="00A21368"/>
    <w:rsid w:val="00A248A5"/>
    <w:rsid w:val="00A30BFF"/>
    <w:rsid w:val="00A31EE0"/>
    <w:rsid w:val="00A32B6E"/>
    <w:rsid w:val="00A33724"/>
    <w:rsid w:val="00A34243"/>
    <w:rsid w:val="00A349A7"/>
    <w:rsid w:val="00A35464"/>
    <w:rsid w:val="00A41179"/>
    <w:rsid w:val="00A41420"/>
    <w:rsid w:val="00A43641"/>
    <w:rsid w:val="00A46A28"/>
    <w:rsid w:val="00A5058B"/>
    <w:rsid w:val="00A53729"/>
    <w:rsid w:val="00A543A1"/>
    <w:rsid w:val="00A56BF0"/>
    <w:rsid w:val="00A56EE6"/>
    <w:rsid w:val="00A57149"/>
    <w:rsid w:val="00A5716D"/>
    <w:rsid w:val="00A578EA"/>
    <w:rsid w:val="00A66762"/>
    <w:rsid w:val="00A66870"/>
    <w:rsid w:val="00A67372"/>
    <w:rsid w:val="00A67FA0"/>
    <w:rsid w:val="00A700DE"/>
    <w:rsid w:val="00A7082C"/>
    <w:rsid w:val="00A71AB2"/>
    <w:rsid w:val="00A721D4"/>
    <w:rsid w:val="00A740ED"/>
    <w:rsid w:val="00A75162"/>
    <w:rsid w:val="00A80FB8"/>
    <w:rsid w:val="00A86368"/>
    <w:rsid w:val="00A86FA5"/>
    <w:rsid w:val="00A915D6"/>
    <w:rsid w:val="00A91CC7"/>
    <w:rsid w:val="00A92B76"/>
    <w:rsid w:val="00A9391D"/>
    <w:rsid w:val="00A95213"/>
    <w:rsid w:val="00A96F6D"/>
    <w:rsid w:val="00A97069"/>
    <w:rsid w:val="00AA440C"/>
    <w:rsid w:val="00AA7744"/>
    <w:rsid w:val="00AB43B9"/>
    <w:rsid w:val="00AB55FC"/>
    <w:rsid w:val="00AB782D"/>
    <w:rsid w:val="00AC1F68"/>
    <w:rsid w:val="00AC6813"/>
    <w:rsid w:val="00AC738C"/>
    <w:rsid w:val="00AC7CAE"/>
    <w:rsid w:val="00AD5CC9"/>
    <w:rsid w:val="00AD67A6"/>
    <w:rsid w:val="00AD75A0"/>
    <w:rsid w:val="00AE2C30"/>
    <w:rsid w:val="00AE4109"/>
    <w:rsid w:val="00AE4240"/>
    <w:rsid w:val="00AE590D"/>
    <w:rsid w:val="00AE77DE"/>
    <w:rsid w:val="00AF17D3"/>
    <w:rsid w:val="00AF3E31"/>
    <w:rsid w:val="00AF402E"/>
    <w:rsid w:val="00AF729F"/>
    <w:rsid w:val="00B002C8"/>
    <w:rsid w:val="00B0185C"/>
    <w:rsid w:val="00B05037"/>
    <w:rsid w:val="00B10A4A"/>
    <w:rsid w:val="00B16356"/>
    <w:rsid w:val="00B17162"/>
    <w:rsid w:val="00B172C0"/>
    <w:rsid w:val="00B253A4"/>
    <w:rsid w:val="00B331B1"/>
    <w:rsid w:val="00B3421B"/>
    <w:rsid w:val="00B40CF8"/>
    <w:rsid w:val="00B43B26"/>
    <w:rsid w:val="00B46691"/>
    <w:rsid w:val="00B46E30"/>
    <w:rsid w:val="00B474A3"/>
    <w:rsid w:val="00B5078E"/>
    <w:rsid w:val="00B51220"/>
    <w:rsid w:val="00B55F82"/>
    <w:rsid w:val="00B57B2B"/>
    <w:rsid w:val="00B57CA2"/>
    <w:rsid w:val="00B60CE1"/>
    <w:rsid w:val="00B62D6B"/>
    <w:rsid w:val="00B657D8"/>
    <w:rsid w:val="00B659B1"/>
    <w:rsid w:val="00B6635C"/>
    <w:rsid w:val="00B7072F"/>
    <w:rsid w:val="00B71A0A"/>
    <w:rsid w:val="00B722D9"/>
    <w:rsid w:val="00B73324"/>
    <w:rsid w:val="00B753C5"/>
    <w:rsid w:val="00B7570A"/>
    <w:rsid w:val="00B85C2E"/>
    <w:rsid w:val="00B901AB"/>
    <w:rsid w:val="00B91622"/>
    <w:rsid w:val="00B91E93"/>
    <w:rsid w:val="00B92B6A"/>
    <w:rsid w:val="00B93705"/>
    <w:rsid w:val="00B9502C"/>
    <w:rsid w:val="00B95A0E"/>
    <w:rsid w:val="00B95FA9"/>
    <w:rsid w:val="00B96C5A"/>
    <w:rsid w:val="00BA1890"/>
    <w:rsid w:val="00BA475C"/>
    <w:rsid w:val="00BA6068"/>
    <w:rsid w:val="00BB33F3"/>
    <w:rsid w:val="00BB3DF6"/>
    <w:rsid w:val="00BB637C"/>
    <w:rsid w:val="00BB6B5B"/>
    <w:rsid w:val="00BB7FB2"/>
    <w:rsid w:val="00BC2AF6"/>
    <w:rsid w:val="00BC3038"/>
    <w:rsid w:val="00BC3A53"/>
    <w:rsid w:val="00BC3F3B"/>
    <w:rsid w:val="00BC4C53"/>
    <w:rsid w:val="00BC5C22"/>
    <w:rsid w:val="00BC5EA8"/>
    <w:rsid w:val="00BC7CD4"/>
    <w:rsid w:val="00BD202C"/>
    <w:rsid w:val="00BD3680"/>
    <w:rsid w:val="00BD7403"/>
    <w:rsid w:val="00BD77A8"/>
    <w:rsid w:val="00BE0AD5"/>
    <w:rsid w:val="00BE51C6"/>
    <w:rsid w:val="00BE5B8B"/>
    <w:rsid w:val="00BE5C13"/>
    <w:rsid w:val="00BE75BF"/>
    <w:rsid w:val="00BF15CA"/>
    <w:rsid w:val="00BF668D"/>
    <w:rsid w:val="00BF7DF1"/>
    <w:rsid w:val="00C00871"/>
    <w:rsid w:val="00C01432"/>
    <w:rsid w:val="00C03368"/>
    <w:rsid w:val="00C049FD"/>
    <w:rsid w:val="00C06463"/>
    <w:rsid w:val="00C070C9"/>
    <w:rsid w:val="00C07BB7"/>
    <w:rsid w:val="00C1089D"/>
    <w:rsid w:val="00C10976"/>
    <w:rsid w:val="00C1385E"/>
    <w:rsid w:val="00C15B1D"/>
    <w:rsid w:val="00C17AB2"/>
    <w:rsid w:val="00C30265"/>
    <w:rsid w:val="00C34540"/>
    <w:rsid w:val="00C362BB"/>
    <w:rsid w:val="00C36EE8"/>
    <w:rsid w:val="00C36F1A"/>
    <w:rsid w:val="00C4213F"/>
    <w:rsid w:val="00C42537"/>
    <w:rsid w:val="00C4620E"/>
    <w:rsid w:val="00C51663"/>
    <w:rsid w:val="00C51B9D"/>
    <w:rsid w:val="00C56ACA"/>
    <w:rsid w:val="00C60B18"/>
    <w:rsid w:val="00C61389"/>
    <w:rsid w:val="00C62B62"/>
    <w:rsid w:val="00C70776"/>
    <w:rsid w:val="00C728BD"/>
    <w:rsid w:val="00C75ABE"/>
    <w:rsid w:val="00C75B05"/>
    <w:rsid w:val="00C80D93"/>
    <w:rsid w:val="00C80FE4"/>
    <w:rsid w:val="00C82EBD"/>
    <w:rsid w:val="00C836C6"/>
    <w:rsid w:val="00C85B1D"/>
    <w:rsid w:val="00C95846"/>
    <w:rsid w:val="00C96F22"/>
    <w:rsid w:val="00CA031C"/>
    <w:rsid w:val="00CA234F"/>
    <w:rsid w:val="00CA6943"/>
    <w:rsid w:val="00CB1E90"/>
    <w:rsid w:val="00CB3CAF"/>
    <w:rsid w:val="00CB55B2"/>
    <w:rsid w:val="00CC05CC"/>
    <w:rsid w:val="00CC3988"/>
    <w:rsid w:val="00CC4089"/>
    <w:rsid w:val="00CC4A17"/>
    <w:rsid w:val="00CD2CC0"/>
    <w:rsid w:val="00CD4D69"/>
    <w:rsid w:val="00CD5CBB"/>
    <w:rsid w:val="00CD6B8A"/>
    <w:rsid w:val="00CE070A"/>
    <w:rsid w:val="00CE1214"/>
    <w:rsid w:val="00CE193A"/>
    <w:rsid w:val="00CE2237"/>
    <w:rsid w:val="00CE537F"/>
    <w:rsid w:val="00CE56E7"/>
    <w:rsid w:val="00CE5A0D"/>
    <w:rsid w:val="00CE5DF2"/>
    <w:rsid w:val="00CE6B42"/>
    <w:rsid w:val="00CF7F45"/>
    <w:rsid w:val="00D00212"/>
    <w:rsid w:val="00D05E14"/>
    <w:rsid w:val="00D13062"/>
    <w:rsid w:val="00D137C5"/>
    <w:rsid w:val="00D15C2E"/>
    <w:rsid w:val="00D23365"/>
    <w:rsid w:val="00D2493B"/>
    <w:rsid w:val="00D2702D"/>
    <w:rsid w:val="00D30ED8"/>
    <w:rsid w:val="00D31586"/>
    <w:rsid w:val="00D3182D"/>
    <w:rsid w:val="00D33738"/>
    <w:rsid w:val="00D347DD"/>
    <w:rsid w:val="00D34BF1"/>
    <w:rsid w:val="00D3515B"/>
    <w:rsid w:val="00D40401"/>
    <w:rsid w:val="00D40557"/>
    <w:rsid w:val="00D40EF9"/>
    <w:rsid w:val="00D46B84"/>
    <w:rsid w:val="00D470DC"/>
    <w:rsid w:val="00D47117"/>
    <w:rsid w:val="00D53CE9"/>
    <w:rsid w:val="00D54634"/>
    <w:rsid w:val="00D604E4"/>
    <w:rsid w:val="00D6139A"/>
    <w:rsid w:val="00D627DE"/>
    <w:rsid w:val="00D633EC"/>
    <w:rsid w:val="00D63ED2"/>
    <w:rsid w:val="00D6481F"/>
    <w:rsid w:val="00D6486C"/>
    <w:rsid w:val="00D72FAC"/>
    <w:rsid w:val="00D73A74"/>
    <w:rsid w:val="00D73E11"/>
    <w:rsid w:val="00D75342"/>
    <w:rsid w:val="00D75A34"/>
    <w:rsid w:val="00D75CAB"/>
    <w:rsid w:val="00D80A5A"/>
    <w:rsid w:val="00D81DBB"/>
    <w:rsid w:val="00D844CF"/>
    <w:rsid w:val="00D90864"/>
    <w:rsid w:val="00D908A8"/>
    <w:rsid w:val="00D90B49"/>
    <w:rsid w:val="00D951BD"/>
    <w:rsid w:val="00D95340"/>
    <w:rsid w:val="00DA0111"/>
    <w:rsid w:val="00DA151E"/>
    <w:rsid w:val="00DA5D7A"/>
    <w:rsid w:val="00DA7AA8"/>
    <w:rsid w:val="00DB1565"/>
    <w:rsid w:val="00DB29A3"/>
    <w:rsid w:val="00DB34D6"/>
    <w:rsid w:val="00DB546C"/>
    <w:rsid w:val="00DB73E6"/>
    <w:rsid w:val="00DC01E4"/>
    <w:rsid w:val="00DC0F14"/>
    <w:rsid w:val="00DC0F15"/>
    <w:rsid w:val="00DC27DF"/>
    <w:rsid w:val="00DC4186"/>
    <w:rsid w:val="00DC4397"/>
    <w:rsid w:val="00DC68D1"/>
    <w:rsid w:val="00DC6907"/>
    <w:rsid w:val="00DD1722"/>
    <w:rsid w:val="00DD25F9"/>
    <w:rsid w:val="00DD270A"/>
    <w:rsid w:val="00DD3C44"/>
    <w:rsid w:val="00DD702F"/>
    <w:rsid w:val="00DD7470"/>
    <w:rsid w:val="00DE0637"/>
    <w:rsid w:val="00DE1EFE"/>
    <w:rsid w:val="00DE2EB7"/>
    <w:rsid w:val="00DE37BB"/>
    <w:rsid w:val="00DE39F1"/>
    <w:rsid w:val="00DE55AE"/>
    <w:rsid w:val="00DE584E"/>
    <w:rsid w:val="00DE64A3"/>
    <w:rsid w:val="00DE714F"/>
    <w:rsid w:val="00DF568E"/>
    <w:rsid w:val="00DF572C"/>
    <w:rsid w:val="00DF5A76"/>
    <w:rsid w:val="00DF6E6A"/>
    <w:rsid w:val="00E000F2"/>
    <w:rsid w:val="00E009C7"/>
    <w:rsid w:val="00E00A81"/>
    <w:rsid w:val="00E0104C"/>
    <w:rsid w:val="00E01D10"/>
    <w:rsid w:val="00E04BBD"/>
    <w:rsid w:val="00E064DE"/>
    <w:rsid w:val="00E1157F"/>
    <w:rsid w:val="00E1242B"/>
    <w:rsid w:val="00E1461B"/>
    <w:rsid w:val="00E259F9"/>
    <w:rsid w:val="00E25CF9"/>
    <w:rsid w:val="00E3038B"/>
    <w:rsid w:val="00E3186D"/>
    <w:rsid w:val="00E31B14"/>
    <w:rsid w:val="00E37D46"/>
    <w:rsid w:val="00E42302"/>
    <w:rsid w:val="00E42B8B"/>
    <w:rsid w:val="00E51762"/>
    <w:rsid w:val="00E5675F"/>
    <w:rsid w:val="00E5690B"/>
    <w:rsid w:val="00E631A8"/>
    <w:rsid w:val="00E7068B"/>
    <w:rsid w:val="00E73C0B"/>
    <w:rsid w:val="00E76289"/>
    <w:rsid w:val="00E817AA"/>
    <w:rsid w:val="00E81A51"/>
    <w:rsid w:val="00E85721"/>
    <w:rsid w:val="00E859B1"/>
    <w:rsid w:val="00E860AE"/>
    <w:rsid w:val="00E863EC"/>
    <w:rsid w:val="00E923A5"/>
    <w:rsid w:val="00E95A51"/>
    <w:rsid w:val="00EA15D3"/>
    <w:rsid w:val="00EA3CA9"/>
    <w:rsid w:val="00EA516C"/>
    <w:rsid w:val="00EA5BB6"/>
    <w:rsid w:val="00EA7336"/>
    <w:rsid w:val="00EB0FE3"/>
    <w:rsid w:val="00EB198B"/>
    <w:rsid w:val="00EB31AD"/>
    <w:rsid w:val="00EB3FF0"/>
    <w:rsid w:val="00EB5413"/>
    <w:rsid w:val="00EB5474"/>
    <w:rsid w:val="00EB5CA4"/>
    <w:rsid w:val="00EB68F9"/>
    <w:rsid w:val="00EC0BDC"/>
    <w:rsid w:val="00EC30D9"/>
    <w:rsid w:val="00EC4A7B"/>
    <w:rsid w:val="00EC623F"/>
    <w:rsid w:val="00EC757D"/>
    <w:rsid w:val="00ED2FEC"/>
    <w:rsid w:val="00ED3086"/>
    <w:rsid w:val="00ED4C87"/>
    <w:rsid w:val="00ED4D65"/>
    <w:rsid w:val="00EE2043"/>
    <w:rsid w:val="00EE3635"/>
    <w:rsid w:val="00EE471A"/>
    <w:rsid w:val="00EE5228"/>
    <w:rsid w:val="00EF2224"/>
    <w:rsid w:val="00EF2831"/>
    <w:rsid w:val="00EF3E12"/>
    <w:rsid w:val="00EF41BE"/>
    <w:rsid w:val="00EF4C0E"/>
    <w:rsid w:val="00EF5022"/>
    <w:rsid w:val="00EF52E7"/>
    <w:rsid w:val="00EF61C0"/>
    <w:rsid w:val="00EF6766"/>
    <w:rsid w:val="00EF72F0"/>
    <w:rsid w:val="00F0315D"/>
    <w:rsid w:val="00F04E64"/>
    <w:rsid w:val="00F06371"/>
    <w:rsid w:val="00F11207"/>
    <w:rsid w:val="00F12888"/>
    <w:rsid w:val="00F12D51"/>
    <w:rsid w:val="00F133C2"/>
    <w:rsid w:val="00F1448E"/>
    <w:rsid w:val="00F146CF"/>
    <w:rsid w:val="00F15A65"/>
    <w:rsid w:val="00F17E2F"/>
    <w:rsid w:val="00F17E53"/>
    <w:rsid w:val="00F21308"/>
    <w:rsid w:val="00F21A79"/>
    <w:rsid w:val="00F23803"/>
    <w:rsid w:val="00F27077"/>
    <w:rsid w:val="00F27173"/>
    <w:rsid w:val="00F30081"/>
    <w:rsid w:val="00F31DFD"/>
    <w:rsid w:val="00F35453"/>
    <w:rsid w:val="00F374F7"/>
    <w:rsid w:val="00F40CF7"/>
    <w:rsid w:val="00F418B2"/>
    <w:rsid w:val="00F4566B"/>
    <w:rsid w:val="00F45CC4"/>
    <w:rsid w:val="00F4781D"/>
    <w:rsid w:val="00F523F8"/>
    <w:rsid w:val="00F528CE"/>
    <w:rsid w:val="00F54456"/>
    <w:rsid w:val="00F55C82"/>
    <w:rsid w:val="00F56ACC"/>
    <w:rsid w:val="00F56B92"/>
    <w:rsid w:val="00F6437B"/>
    <w:rsid w:val="00F6444F"/>
    <w:rsid w:val="00F73ED3"/>
    <w:rsid w:val="00F74929"/>
    <w:rsid w:val="00F765BA"/>
    <w:rsid w:val="00F76A30"/>
    <w:rsid w:val="00F9043E"/>
    <w:rsid w:val="00F90646"/>
    <w:rsid w:val="00F9092C"/>
    <w:rsid w:val="00F916CB"/>
    <w:rsid w:val="00F9193D"/>
    <w:rsid w:val="00F93BD6"/>
    <w:rsid w:val="00F93ED4"/>
    <w:rsid w:val="00F9504D"/>
    <w:rsid w:val="00F97647"/>
    <w:rsid w:val="00FA26F4"/>
    <w:rsid w:val="00FA55EA"/>
    <w:rsid w:val="00FA6314"/>
    <w:rsid w:val="00FA68DC"/>
    <w:rsid w:val="00FB0262"/>
    <w:rsid w:val="00FB20BE"/>
    <w:rsid w:val="00FB3E95"/>
    <w:rsid w:val="00FB625F"/>
    <w:rsid w:val="00FC0201"/>
    <w:rsid w:val="00FC2CE2"/>
    <w:rsid w:val="00FC6043"/>
    <w:rsid w:val="00FC64CA"/>
    <w:rsid w:val="00FC6C9D"/>
    <w:rsid w:val="00FC71F3"/>
    <w:rsid w:val="00FD1D9E"/>
    <w:rsid w:val="00FD1EBF"/>
    <w:rsid w:val="00FD1EE1"/>
    <w:rsid w:val="00FD35AB"/>
    <w:rsid w:val="00FD4624"/>
    <w:rsid w:val="00FD6E43"/>
    <w:rsid w:val="00FE0258"/>
    <w:rsid w:val="00FE4387"/>
    <w:rsid w:val="00FE46DB"/>
    <w:rsid w:val="00FF27AA"/>
    <w:rsid w:val="00FF3324"/>
    <w:rsid w:val="00FF3D16"/>
    <w:rsid w:val="00FF51B0"/>
    <w:rsid w:val="00FF6120"/>
    <w:rsid w:val="00FF6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B1B"/>
    <w:rPr>
      <w:sz w:val="28"/>
      <w:szCs w:val="28"/>
    </w:rPr>
  </w:style>
  <w:style w:type="paragraph" w:styleId="Heading1">
    <w:name w:val="heading 1"/>
    <w:basedOn w:val="Normal"/>
    <w:next w:val="Normal"/>
    <w:qFormat/>
    <w:rsid w:val="000C2EFC"/>
    <w:pPr>
      <w:keepNext/>
      <w:spacing w:line="400" w:lineRule="exact"/>
      <w:outlineLvl w:val="0"/>
    </w:pPr>
    <w:rPr>
      <w:rFonts w:ascii=".VnTime" w:hAnsi=".VnTime"/>
      <w:b/>
      <w:szCs w:val="20"/>
    </w:rPr>
  </w:style>
  <w:style w:type="paragraph" w:styleId="Heading2">
    <w:name w:val="heading 2"/>
    <w:basedOn w:val="Normal"/>
    <w:next w:val="Normal"/>
    <w:qFormat/>
    <w:rsid w:val="000C2EFC"/>
    <w:pPr>
      <w:keepNext/>
      <w:spacing w:line="400" w:lineRule="exact"/>
      <w:jc w:val="both"/>
      <w:outlineLvl w:val="1"/>
    </w:pPr>
    <w:rPr>
      <w:rFonts w:ascii=".VnTime" w:hAnsi=".VnTime"/>
      <w:b/>
      <w:i/>
      <w:szCs w:val="20"/>
    </w:rPr>
  </w:style>
  <w:style w:type="paragraph" w:styleId="Heading3">
    <w:name w:val="heading 3"/>
    <w:basedOn w:val="Normal"/>
    <w:next w:val="Normal"/>
    <w:qFormat/>
    <w:rsid w:val="000C2EFC"/>
    <w:pPr>
      <w:keepNext/>
      <w:spacing w:line="400" w:lineRule="exact"/>
      <w:jc w:val="center"/>
      <w:outlineLvl w:val="2"/>
    </w:pPr>
    <w:rPr>
      <w:rFonts w:ascii=".VnTimeH" w:hAnsi=".VnTimeH"/>
      <w:b/>
      <w:sz w:val="24"/>
      <w:szCs w:val="20"/>
    </w:rPr>
  </w:style>
  <w:style w:type="paragraph" w:styleId="Heading4">
    <w:name w:val="heading 4"/>
    <w:basedOn w:val="Normal"/>
    <w:next w:val="Normal"/>
    <w:qFormat/>
    <w:rsid w:val="000C2EFC"/>
    <w:pPr>
      <w:keepNext/>
      <w:spacing w:line="340" w:lineRule="exact"/>
      <w:ind w:left="720" w:firstLine="360"/>
      <w:jc w:val="both"/>
      <w:outlineLvl w:val="3"/>
    </w:pPr>
    <w:rPr>
      <w:rFonts w:ascii=".VnTime" w:hAnsi=".VnTime"/>
      <w:i/>
      <w:szCs w:val="20"/>
    </w:rPr>
  </w:style>
  <w:style w:type="paragraph" w:styleId="Heading5">
    <w:name w:val="heading 5"/>
    <w:basedOn w:val="Normal"/>
    <w:next w:val="Normal"/>
    <w:qFormat/>
    <w:rsid w:val="000C2EFC"/>
    <w:pPr>
      <w:keepNext/>
      <w:spacing w:line="400" w:lineRule="exact"/>
      <w:ind w:left="720"/>
      <w:jc w:val="center"/>
      <w:outlineLvl w:val="4"/>
    </w:pPr>
    <w:rPr>
      <w:rFonts w:ascii=".VnTime" w:hAnsi=".VnTime"/>
      <w:i/>
      <w:szCs w:val="20"/>
    </w:rPr>
  </w:style>
  <w:style w:type="paragraph" w:styleId="Heading6">
    <w:name w:val="heading 6"/>
    <w:basedOn w:val="Normal"/>
    <w:next w:val="Normal"/>
    <w:qFormat/>
    <w:rsid w:val="000C2EFC"/>
    <w:pPr>
      <w:keepNext/>
      <w:spacing w:line="300" w:lineRule="exact"/>
      <w:jc w:val="center"/>
      <w:outlineLvl w:val="5"/>
    </w:pPr>
    <w:rPr>
      <w:rFonts w:ascii=".VnTime" w:hAnsi=".VnTime"/>
      <w:b/>
      <w:szCs w:val="20"/>
    </w:rPr>
  </w:style>
  <w:style w:type="paragraph" w:styleId="Heading7">
    <w:name w:val="heading 7"/>
    <w:basedOn w:val="Normal"/>
    <w:next w:val="Normal"/>
    <w:qFormat/>
    <w:rsid w:val="000C2EFC"/>
    <w:pPr>
      <w:keepNext/>
      <w:spacing w:line="320" w:lineRule="exact"/>
      <w:ind w:left="3600"/>
      <w:outlineLvl w:val="6"/>
    </w:pPr>
    <w:rPr>
      <w:rFonts w:ascii=".VnTime" w:hAnsi=".VnTime"/>
      <w:i/>
      <w:szCs w:val="20"/>
    </w:rPr>
  </w:style>
  <w:style w:type="paragraph" w:styleId="Heading8">
    <w:name w:val="heading 8"/>
    <w:basedOn w:val="Normal"/>
    <w:next w:val="Normal"/>
    <w:qFormat/>
    <w:rsid w:val="008515B3"/>
    <w:pPr>
      <w:keepNext/>
      <w:jc w:val="both"/>
      <w:outlineLvl w:val="7"/>
    </w:pPr>
    <w:rPr>
      <w:rFonts w:ascii=".VnArial" w:hAnsi=".VnArial"/>
      <w:b/>
      <w:sz w:val="24"/>
      <w:szCs w:val="20"/>
    </w:rPr>
  </w:style>
  <w:style w:type="paragraph" w:styleId="Heading9">
    <w:name w:val="heading 9"/>
    <w:basedOn w:val="Normal"/>
    <w:next w:val="Normal"/>
    <w:qFormat/>
    <w:rsid w:val="008515B3"/>
    <w:pPr>
      <w:keepNext/>
      <w:outlineLvl w:val="8"/>
    </w:pPr>
    <w:rPr>
      <w:rFonts w:ascii=".VnTime"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2EFC"/>
    <w:pPr>
      <w:jc w:val="both"/>
    </w:pPr>
    <w:rPr>
      <w:rFonts w:ascii=".VnTime" w:hAnsi=".VnTime"/>
      <w:szCs w:val="20"/>
    </w:rPr>
  </w:style>
  <w:style w:type="paragraph" w:styleId="BodyTextIndent">
    <w:name w:val="Body Text Indent"/>
    <w:basedOn w:val="Normal"/>
    <w:rsid w:val="000C2EFC"/>
    <w:pPr>
      <w:spacing w:line="400" w:lineRule="exact"/>
      <w:ind w:firstLine="360"/>
      <w:jc w:val="both"/>
    </w:pPr>
    <w:rPr>
      <w:rFonts w:ascii=".VnTime" w:hAnsi=".VnTime"/>
      <w:szCs w:val="20"/>
    </w:rPr>
  </w:style>
  <w:style w:type="paragraph" w:styleId="BodyTextIndent2">
    <w:name w:val="Body Text Indent 2"/>
    <w:basedOn w:val="Normal"/>
    <w:rsid w:val="000C2EFC"/>
    <w:pPr>
      <w:spacing w:line="400" w:lineRule="exact"/>
      <w:ind w:firstLine="720"/>
      <w:jc w:val="both"/>
    </w:pPr>
    <w:rPr>
      <w:rFonts w:ascii=".VnTime" w:hAnsi=".VnTime"/>
      <w:szCs w:val="20"/>
    </w:rPr>
  </w:style>
  <w:style w:type="paragraph" w:styleId="Footer">
    <w:name w:val="footer"/>
    <w:basedOn w:val="Normal"/>
    <w:link w:val="FooterChar"/>
    <w:uiPriority w:val="99"/>
    <w:rsid w:val="000C2EFC"/>
    <w:pPr>
      <w:tabs>
        <w:tab w:val="center" w:pos="4320"/>
        <w:tab w:val="right" w:pos="8640"/>
      </w:tabs>
    </w:pPr>
    <w:rPr>
      <w:rFonts w:ascii=".VnTime" w:hAnsi=".VnTime"/>
      <w:szCs w:val="20"/>
    </w:rPr>
  </w:style>
  <w:style w:type="character" w:styleId="PageNumber">
    <w:name w:val="page number"/>
    <w:basedOn w:val="DefaultParagraphFont"/>
    <w:rsid w:val="000C2EFC"/>
  </w:style>
  <w:style w:type="paragraph" w:styleId="Header">
    <w:name w:val="header"/>
    <w:basedOn w:val="Normal"/>
    <w:link w:val="HeaderChar"/>
    <w:uiPriority w:val="99"/>
    <w:rsid w:val="000C2EFC"/>
    <w:pPr>
      <w:tabs>
        <w:tab w:val="center" w:pos="4320"/>
        <w:tab w:val="right" w:pos="8640"/>
      </w:tabs>
    </w:pPr>
    <w:rPr>
      <w:rFonts w:ascii=".VnTime" w:hAnsi=".VnTime"/>
      <w:szCs w:val="20"/>
    </w:rPr>
  </w:style>
  <w:style w:type="paragraph" w:styleId="BodyText2">
    <w:name w:val="Body Text 2"/>
    <w:basedOn w:val="Normal"/>
    <w:rsid w:val="008515B3"/>
    <w:pPr>
      <w:jc w:val="both"/>
    </w:pPr>
    <w:rPr>
      <w:rFonts w:ascii=".VnArial" w:hAnsi=".VnArial"/>
      <w:sz w:val="22"/>
      <w:szCs w:val="20"/>
    </w:rPr>
  </w:style>
  <w:style w:type="paragraph" w:customStyle="1" w:styleId="Style3">
    <w:name w:val="Style3"/>
    <w:basedOn w:val="Normal"/>
    <w:next w:val="Heading2"/>
    <w:rsid w:val="008515B3"/>
    <w:pPr>
      <w:numPr>
        <w:ilvl w:val="1"/>
        <w:numId w:val="25"/>
      </w:numPr>
      <w:tabs>
        <w:tab w:val="clear" w:pos="720"/>
        <w:tab w:val="num" w:pos="480"/>
      </w:tabs>
      <w:spacing w:after="120" w:line="300" w:lineRule="exact"/>
    </w:pPr>
    <w:rPr>
      <w:rFonts w:ascii="Arial" w:eastAsia="MS Mincho" w:hAnsi="Arial" w:cs="Arial"/>
      <w:b/>
      <w:sz w:val="24"/>
      <w:szCs w:val="24"/>
      <w:lang w:eastAsia="ja-JP"/>
    </w:rPr>
  </w:style>
  <w:style w:type="character" w:customStyle="1" w:styleId="Style4CharChar">
    <w:name w:val="Style4 Char Char"/>
    <w:basedOn w:val="DefaultParagraphFont"/>
    <w:rsid w:val="008515B3"/>
    <w:rPr>
      <w:rFonts w:ascii="Arial" w:eastAsia="MS Mincho" w:hAnsi="Arial" w:cs="Arial"/>
      <w:b/>
      <w:sz w:val="24"/>
      <w:szCs w:val="24"/>
      <w:lang w:val="en-US" w:eastAsia="ja-JP" w:bidi="ar-SA"/>
    </w:rPr>
  </w:style>
  <w:style w:type="paragraph" w:customStyle="1" w:styleId="t1">
    <w:name w:val="t1"/>
    <w:basedOn w:val="Normal"/>
    <w:rsid w:val="00D40557"/>
    <w:pPr>
      <w:spacing w:line="360" w:lineRule="auto"/>
      <w:jc w:val="both"/>
    </w:pPr>
    <w:rPr>
      <w:rFonts w:ascii=".VnTime" w:hAnsi=".VnTime"/>
      <w:b/>
      <w:kern w:val="16"/>
      <w:szCs w:val="20"/>
    </w:rPr>
  </w:style>
  <w:style w:type="table" w:styleId="TableGrid">
    <w:name w:val="Table Grid"/>
    <w:basedOn w:val="TableNormal"/>
    <w:rsid w:val="000A2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D90864"/>
    <w:rPr>
      <w:rFonts w:ascii=".VnTime" w:hAnsi=".VnTime"/>
      <w:sz w:val="28"/>
    </w:rPr>
  </w:style>
  <w:style w:type="character" w:customStyle="1" w:styleId="FooterChar">
    <w:name w:val="Footer Char"/>
    <w:basedOn w:val="DefaultParagraphFont"/>
    <w:link w:val="Footer"/>
    <w:uiPriority w:val="99"/>
    <w:rsid w:val="00D90864"/>
    <w:rPr>
      <w:rFonts w:ascii=".VnTime" w:hAnsi=".VnTime"/>
      <w:sz w:val="28"/>
    </w:rPr>
  </w:style>
  <w:style w:type="paragraph" w:styleId="BalloonText">
    <w:name w:val="Balloon Text"/>
    <w:basedOn w:val="Normal"/>
    <w:link w:val="BalloonTextChar"/>
    <w:rsid w:val="006E582A"/>
    <w:rPr>
      <w:rFonts w:ascii="Tahoma" w:hAnsi="Tahoma" w:cs="Tahoma"/>
      <w:sz w:val="16"/>
      <w:szCs w:val="16"/>
    </w:rPr>
  </w:style>
  <w:style w:type="character" w:customStyle="1" w:styleId="BalloonTextChar">
    <w:name w:val="Balloon Text Char"/>
    <w:basedOn w:val="DefaultParagraphFont"/>
    <w:link w:val="BalloonText"/>
    <w:rsid w:val="006E582A"/>
    <w:rPr>
      <w:rFonts w:ascii="Tahoma" w:hAnsi="Tahoma" w:cs="Tahoma"/>
      <w:sz w:val="16"/>
      <w:szCs w:val="16"/>
    </w:rPr>
  </w:style>
  <w:style w:type="character" w:customStyle="1" w:styleId="hps">
    <w:name w:val="hps"/>
    <w:basedOn w:val="DefaultParagraphFont"/>
    <w:rsid w:val="00884546"/>
  </w:style>
  <w:style w:type="paragraph" w:customStyle="1" w:styleId="CharChar2CharCharCharCharCharChar">
    <w:name w:val="Char Char2 Char Char Char Char Char Char"/>
    <w:aliases w:val=" Char Char2 Char Char Char Char Char Char Char Char Char Char"/>
    <w:basedOn w:val="Normal"/>
    <w:rsid w:val="00A31EE0"/>
    <w:pPr>
      <w:tabs>
        <w:tab w:val="left" w:pos="709"/>
      </w:tabs>
    </w:pPr>
    <w:rPr>
      <w:rFonts w:ascii="Tahoma" w:hAnsi="Tahoma"/>
      <w:sz w:val="24"/>
      <w:szCs w:val="24"/>
      <w:lang w:val="pl-PL" w:eastAsia="pl-PL"/>
    </w:rPr>
  </w:style>
  <w:style w:type="character" w:styleId="Strong">
    <w:name w:val="Strong"/>
    <w:basedOn w:val="DefaultParagraphFont"/>
    <w:qFormat/>
    <w:rsid w:val="00A31EE0"/>
    <w:rPr>
      <w:b/>
      <w:bCs/>
    </w:rPr>
  </w:style>
  <w:style w:type="paragraph" w:styleId="NormalWeb">
    <w:name w:val="Normal (Web)"/>
    <w:basedOn w:val="Normal"/>
    <w:rsid w:val="00A31EE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007903278">
      <w:bodyDiv w:val="1"/>
      <w:marLeft w:val="0"/>
      <w:marRight w:val="0"/>
      <w:marTop w:val="0"/>
      <w:marBottom w:val="0"/>
      <w:divBdr>
        <w:top w:val="none" w:sz="0" w:space="0" w:color="auto"/>
        <w:left w:val="none" w:sz="0" w:space="0" w:color="auto"/>
        <w:bottom w:val="none" w:sz="0" w:space="0" w:color="auto"/>
        <w:right w:val="none" w:sz="0" w:space="0" w:color="auto"/>
      </w:divBdr>
      <w:divsChild>
        <w:div w:id="1904829455">
          <w:marLeft w:val="0"/>
          <w:marRight w:val="0"/>
          <w:marTop w:val="0"/>
          <w:marBottom w:val="0"/>
          <w:divBdr>
            <w:top w:val="none" w:sz="0" w:space="0" w:color="auto"/>
            <w:left w:val="none" w:sz="0" w:space="0" w:color="auto"/>
            <w:bottom w:val="none" w:sz="0" w:space="0" w:color="auto"/>
            <w:right w:val="none" w:sz="0" w:space="0" w:color="auto"/>
          </w:divBdr>
          <w:divsChild>
            <w:div w:id="1837842956">
              <w:marLeft w:val="0"/>
              <w:marRight w:val="0"/>
              <w:marTop w:val="0"/>
              <w:marBottom w:val="0"/>
              <w:divBdr>
                <w:top w:val="none" w:sz="0" w:space="0" w:color="auto"/>
                <w:left w:val="none" w:sz="0" w:space="0" w:color="auto"/>
                <w:bottom w:val="none" w:sz="0" w:space="0" w:color="auto"/>
                <w:right w:val="none" w:sz="0" w:space="0" w:color="auto"/>
              </w:divBdr>
              <w:divsChild>
                <w:div w:id="1291471660">
                  <w:marLeft w:val="0"/>
                  <w:marRight w:val="0"/>
                  <w:marTop w:val="0"/>
                  <w:marBottom w:val="0"/>
                  <w:divBdr>
                    <w:top w:val="none" w:sz="0" w:space="0" w:color="auto"/>
                    <w:left w:val="none" w:sz="0" w:space="0" w:color="auto"/>
                    <w:bottom w:val="none" w:sz="0" w:space="0" w:color="auto"/>
                    <w:right w:val="none" w:sz="0" w:space="0" w:color="auto"/>
                  </w:divBdr>
                  <w:divsChild>
                    <w:div w:id="851188099">
                      <w:marLeft w:val="0"/>
                      <w:marRight w:val="0"/>
                      <w:marTop w:val="0"/>
                      <w:marBottom w:val="0"/>
                      <w:divBdr>
                        <w:top w:val="none" w:sz="0" w:space="0" w:color="auto"/>
                        <w:left w:val="none" w:sz="0" w:space="0" w:color="auto"/>
                        <w:bottom w:val="none" w:sz="0" w:space="0" w:color="auto"/>
                        <w:right w:val="none" w:sz="0" w:space="0" w:color="auto"/>
                      </w:divBdr>
                      <w:divsChild>
                        <w:div w:id="1282029530">
                          <w:marLeft w:val="0"/>
                          <w:marRight w:val="0"/>
                          <w:marTop w:val="0"/>
                          <w:marBottom w:val="0"/>
                          <w:divBdr>
                            <w:top w:val="none" w:sz="0" w:space="0" w:color="auto"/>
                            <w:left w:val="none" w:sz="0" w:space="0" w:color="auto"/>
                            <w:bottom w:val="none" w:sz="0" w:space="0" w:color="auto"/>
                            <w:right w:val="none" w:sz="0" w:space="0" w:color="auto"/>
                          </w:divBdr>
                          <w:divsChild>
                            <w:div w:id="901403165">
                              <w:marLeft w:val="0"/>
                              <w:marRight w:val="0"/>
                              <w:marTop w:val="0"/>
                              <w:marBottom w:val="0"/>
                              <w:divBdr>
                                <w:top w:val="none" w:sz="0" w:space="0" w:color="auto"/>
                                <w:left w:val="none" w:sz="0" w:space="0" w:color="auto"/>
                                <w:bottom w:val="none" w:sz="0" w:space="0" w:color="auto"/>
                                <w:right w:val="none" w:sz="0" w:space="0" w:color="auto"/>
                              </w:divBdr>
                              <w:divsChild>
                                <w:div w:id="1993753586">
                                  <w:marLeft w:val="0"/>
                                  <w:marRight w:val="0"/>
                                  <w:marTop w:val="0"/>
                                  <w:marBottom w:val="0"/>
                                  <w:divBdr>
                                    <w:top w:val="single" w:sz="6" w:space="0" w:color="F5F5F5"/>
                                    <w:left w:val="single" w:sz="6" w:space="0" w:color="F5F5F5"/>
                                    <w:bottom w:val="single" w:sz="6" w:space="0" w:color="F5F5F5"/>
                                    <w:right w:val="single" w:sz="6" w:space="0" w:color="F5F5F5"/>
                                  </w:divBdr>
                                  <w:divsChild>
                                    <w:div w:id="1305282907">
                                      <w:marLeft w:val="0"/>
                                      <w:marRight w:val="0"/>
                                      <w:marTop w:val="0"/>
                                      <w:marBottom w:val="0"/>
                                      <w:divBdr>
                                        <w:top w:val="none" w:sz="0" w:space="0" w:color="auto"/>
                                        <w:left w:val="none" w:sz="0" w:space="0" w:color="auto"/>
                                        <w:bottom w:val="none" w:sz="0" w:space="0" w:color="auto"/>
                                        <w:right w:val="none" w:sz="0" w:space="0" w:color="auto"/>
                                      </w:divBdr>
                                      <w:divsChild>
                                        <w:div w:id="8580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126773">
      <w:bodyDiv w:val="1"/>
      <w:marLeft w:val="0"/>
      <w:marRight w:val="0"/>
      <w:marTop w:val="0"/>
      <w:marBottom w:val="0"/>
      <w:divBdr>
        <w:top w:val="none" w:sz="0" w:space="0" w:color="auto"/>
        <w:left w:val="none" w:sz="0" w:space="0" w:color="auto"/>
        <w:bottom w:val="none" w:sz="0" w:space="0" w:color="auto"/>
        <w:right w:val="none" w:sz="0" w:space="0" w:color="auto"/>
      </w:divBdr>
      <w:divsChild>
        <w:div w:id="895626182">
          <w:marLeft w:val="0"/>
          <w:marRight w:val="0"/>
          <w:marTop w:val="0"/>
          <w:marBottom w:val="0"/>
          <w:divBdr>
            <w:top w:val="none" w:sz="0" w:space="0" w:color="auto"/>
            <w:left w:val="none" w:sz="0" w:space="0" w:color="auto"/>
            <w:bottom w:val="none" w:sz="0" w:space="0" w:color="auto"/>
            <w:right w:val="none" w:sz="0" w:space="0" w:color="auto"/>
          </w:divBdr>
          <w:divsChild>
            <w:div w:id="1091392509">
              <w:marLeft w:val="0"/>
              <w:marRight w:val="0"/>
              <w:marTop w:val="0"/>
              <w:marBottom w:val="0"/>
              <w:divBdr>
                <w:top w:val="none" w:sz="0" w:space="0" w:color="auto"/>
                <w:left w:val="none" w:sz="0" w:space="0" w:color="auto"/>
                <w:bottom w:val="none" w:sz="0" w:space="0" w:color="auto"/>
                <w:right w:val="none" w:sz="0" w:space="0" w:color="auto"/>
              </w:divBdr>
              <w:divsChild>
                <w:div w:id="1077826250">
                  <w:marLeft w:val="0"/>
                  <w:marRight w:val="0"/>
                  <w:marTop w:val="0"/>
                  <w:marBottom w:val="0"/>
                  <w:divBdr>
                    <w:top w:val="none" w:sz="0" w:space="0" w:color="auto"/>
                    <w:left w:val="none" w:sz="0" w:space="0" w:color="auto"/>
                    <w:bottom w:val="none" w:sz="0" w:space="0" w:color="auto"/>
                    <w:right w:val="none" w:sz="0" w:space="0" w:color="auto"/>
                  </w:divBdr>
                  <w:divsChild>
                    <w:div w:id="822432966">
                      <w:marLeft w:val="0"/>
                      <w:marRight w:val="0"/>
                      <w:marTop w:val="0"/>
                      <w:marBottom w:val="0"/>
                      <w:divBdr>
                        <w:top w:val="none" w:sz="0" w:space="0" w:color="auto"/>
                        <w:left w:val="none" w:sz="0" w:space="0" w:color="auto"/>
                        <w:bottom w:val="none" w:sz="0" w:space="0" w:color="auto"/>
                        <w:right w:val="none" w:sz="0" w:space="0" w:color="auto"/>
                      </w:divBdr>
                      <w:divsChild>
                        <w:div w:id="1998804289">
                          <w:marLeft w:val="0"/>
                          <w:marRight w:val="0"/>
                          <w:marTop w:val="0"/>
                          <w:marBottom w:val="0"/>
                          <w:divBdr>
                            <w:top w:val="none" w:sz="0" w:space="0" w:color="auto"/>
                            <w:left w:val="none" w:sz="0" w:space="0" w:color="auto"/>
                            <w:bottom w:val="none" w:sz="0" w:space="0" w:color="auto"/>
                            <w:right w:val="none" w:sz="0" w:space="0" w:color="auto"/>
                          </w:divBdr>
                          <w:divsChild>
                            <w:div w:id="2124881388">
                              <w:marLeft w:val="0"/>
                              <w:marRight w:val="0"/>
                              <w:marTop w:val="0"/>
                              <w:marBottom w:val="0"/>
                              <w:divBdr>
                                <w:top w:val="none" w:sz="0" w:space="0" w:color="auto"/>
                                <w:left w:val="none" w:sz="0" w:space="0" w:color="auto"/>
                                <w:bottom w:val="none" w:sz="0" w:space="0" w:color="auto"/>
                                <w:right w:val="none" w:sz="0" w:space="0" w:color="auto"/>
                              </w:divBdr>
                              <w:divsChild>
                                <w:div w:id="827212261">
                                  <w:marLeft w:val="0"/>
                                  <w:marRight w:val="0"/>
                                  <w:marTop w:val="0"/>
                                  <w:marBottom w:val="0"/>
                                  <w:divBdr>
                                    <w:top w:val="single" w:sz="6" w:space="0" w:color="F5F5F5"/>
                                    <w:left w:val="single" w:sz="6" w:space="0" w:color="F5F5F5"/>
                                    <w:bottom w:val="single" w:sz="6" w:space="0" w:color="F5F5F5"/>
                                    <w:right w:val="single" w:sz="6" w:space="0" w:color="F5F5F5"/>
                                  </w:divBdr>
                                  <w:divsChild>
                                    <w:div w:id="360018219">
                                      <w:marLeft w:val="0"/>
                                      <w:marRight w:val="0"/>
                                      <w:marTop w:val="0"/>
                                      <w:marBottom w:val="0"/>
                                      <w:divBdr>
                                        <w:top w:val="none" w:sz="0" w:space="0" w:color="auto"/>
                                        <w:left w:val="none" w:sz="0" w:space="0" w:color="auto"/>
                                        <w:bottom w:val="none" w:sz="0" w:space="0" w:color="auto"/>
                                        <w:right w:val="none" w:sz="0" w:space="0" w:color="auto"/>
                                      </w:divBdr>
                                      <w:divsChild>
                                        <w:div w:id="15585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585375">
      <w:bodyDiv w:val="1"/>
      <w:marLeft w:val="0"/>
      <w:marRight w:val="0"/>
      <w:marTop w:val="0"/>
      <w:marBottom w:val="0"/>
      <w:divBdr>
        <w:top w:val="none" w:sz="0" w:space="0" w:color="auto"/>
        <w:left w:val="none" w:sz="0" w:space="0" w:color="auto"/>
        <w:bottom w:val="none" w:sz="0" w:space="0" w:color="auto"/>
        <w:right w:val="none" w:sz="0" w:space="0" w:color="auto"/>
      </w:divBdr>
      <w:divsChild>
        <w:div w:id="1505240069">
          <w:marLeft w:val="0"/>
          <w:marRight w:val="0"/>
          <w:marTop w:val="0"/>
          <w:marBottom w:val="0"/>
          <w:divBdr>
            <w:top w:val="none" w:sz="0" w:space="0" w:color="auto"/>
            <w:left w:val="none" w:sz="0" w:space="0" w:color="auto"/>
            <w:bottom w:val="none" w:sz="0" w:space="0" w:color="auto"/>
            <w:right w:val="none" w:sz="0" w:space="0" w:color="auto"/>
          </w:divBdr>
          <w:divsChild>
            <w:div w:id="1319000106">
              <w:marLeft w:val="0"/>
              <w:marRight w:val="0"/>
              <w:marTop w:val="0"/>
              <w:marBottom w:val="0"/>
              <w:divBdr>
                <w:top w:val="none" w:sz="0" w:space="0" w:color="auto"/>
                <w:left w:val="none" w:sz="0" w:space="0" w:color="auto"/>
                <w:bottom w:val="none" w:sz="0" w:space="0" w:color="auto"/>
                <w:right w:val="none" w:sz="0" w:space="0" w:color="auto"/>
              </w:divBdr>
              <w:divsChild>
                <w:div w:id="1916741980">
                  <w:marLeft w:val="0"/>
                  <w:marRight w:val="0"/>
                  <w:marTop w:val="0"/>
                  <w:marBottom w:val="0"/>
                  <w:divBdr>
                    <w:top w:val="none" w:sz="0" w:space="0" w:color="auto"/>
                    <w:left w:val="none" w:sz="0" w:space="0" w:color="auto"/>
                    <w:bottom w:val="none" w:sz="0" w:space="0" w:color="auto"/>
                    <w:right w:val="none" w:sz="0" w:space="0" w:color="auto"/>
                  </w:divBdr>
                  <w:divsChild>
                    <w:div w:id="413354856">
                      <w:marLeft w:val="0"/>
                      <w:marRight w:val="0"/>
                      <w:marTop w:val="0"/>
                      <w:marBottom w:val="0"/>
                      <w:divBdr>
                        <w:top w:val="none" w:sz="0" w:space="0" w:color="auto"/>
                        <w:left w:val="none" w:sz="0" w:space="0" w:color="auto"/>
                        <w:bottom w:val="none" w:sz="0" w:space="0" w:color="auto"/>
                        <w:right w:val="none" w:sz="0" w:space="0" w:color="auto"/>
                      </w:divBdr>
                      <w:divsChild>
                        <w:div w:id="695425995">
                          <w:marLeft w:val="0"/>
                          <w:marRight w:val="0"/>
                          <w:marTop w:val="0"/>
                          <w:marBottom w:val="0"/>
                          <w:divBdr>
                            <w:top w:val="none" w:sz="0" w:space="0" w:color="auto"/>
                            <w:left w:val="none" w:sz="0" w:space="0" w:color="auto"/>
                            <w:bottom w:val="none" w:sz="0" w:space="0" w:color="auto"/>
                            <w:right w:val="none" w:sz="0" w:space="0" w:color="auto"/>
                          </w:divBdr>
                          <w:divsChild>
                            <w:div w:id="1909731606">
                              <w:marLeft w:val="0"/>
                              <w:marRight w:val="0"/>
                              <w:marTop w:val="0"/>
                              <w:marBottom w:val="0"/>
                              <w:divBdr>
                                <w:top w:val="none" w:sz="0" w:space="0" w:color="auto"/>
                                <w:left w:val="none" w:sz="0" w:space="0" w:color="auto"/>
                                <w:bottom w:val="none" w:sz="0" w:space="0" w:color="auto"/>
                                <w:right w:val="none" w:sz="0" w:space="0" w:color="auto"/>
                              </w:divBdr>
                              <w:divsChild>
                                <w:div w:id="1626082134">
                                  <w:marLeft w:val="0"/>
                                  <w:marRight w:val="0"/>
                                  <w:marTop w:val="0"/>
                                  <w:marBottom w:val="0"/>
                                  <w:divBdr>
                                    <w:top w:val="single" w:sz="8" w:space="0" w:color="F5F5F5"/>
                                    <w:left w:val="single" w:sz="8" w:space="0" w:color="F5F5F5"/>
                                    <w:bottom w:val="single" w:sz="8" w:space="0" w:color="F5F5F5"/>
                                    <w:right w:val="single" w:sz="8" w:space="0" w:color="F5F5F5"/>
                                  </w:divBdr>
                                  <w:divsChild>
                                    <w:div w:id="1323238983">
                                      <w:marLeft w:val="0"/>
                                      <w:marRight w:val="0"/>
                                      <w:marTop w:val="0"/>
                                      <w:marBottom w:val="0"/>
                                      <w:divBdr>
                                        <w:top w:val="none" w:sz="0" w:space="0" w:color="auto"/>
                                        <w:left w:val="none" w:sz="0" w:space="0" w:color="auto"/>
                                        <w:bottom w:val="none" w:sz="0" w:space="0" w:color="auto"/>
                                        <w:right w:val="none" w:sz="0" w:space="0" w:color="auto"/>
                                      </w:divBdr>
                                      <w:divsChild>
                                        <w:div w:id="14891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upload.wikimedia.org/wikipedia/commons/6/66/Vietnam_coa.gi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Arial"/>
    <w:charset w:val="00"/>
    <w:family w:val="swiss"/>
    <w:pitch w:val="variable"/>
    <w:sig w:usb0="00000001" w:usb1="00000000" w:usb2="00000000" w:usb3="00000000" w:csb0="00000013" w:csb1="00000000"/>
  </w:font>
  <w:font w:name=".VnArial">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A4774"/>
    <w:rsid w:val="00AA4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2ACB9D05804E3BB0001200269B4788">
    <w:name w:val="C22ACB9D05804E3BB0001200269B4788"/>
    <w:rsid w:val="00AA477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A9E2E-EA16-4544-9C56-2ACC5E22D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Phong CNTT Du tru quoc gia</Company>
  <LinksUpToDate>false</LinksUpToDate>
  <CharactersWithSpaces>7513</CharactersWithSpaces>
  <SharedDoc>false</SharedDoc>
  <HLinks>
    <vt:vector size="6" baseType="variant">
      <vt:variant>
        <vt:i4>6815825</vt:i4>
      </vt:variant>
      <vt:variant>
        <vt:i4>2260</vt:i4>
      </vt:variant>
      <vt:variant>
        <vt:i4>1027</vt:i4>
      </vt:variant>
      <vt:variant>
        <vt:i4>1</vt:i4>
      </vt:variant>
      <vt:variant>
        <vt:lpwstr>http://upload.wikimedia.org/wikipedia/commons/6/66/Vietnam_coa.gif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Bui Hai Dong</dc:creator>
  <cp:keywords/>
  <cp:lastModifiedBy>DANG VAN VINH</cp:lastModifiedBy>
  <cp:revision>10</cp:revision>
  <cp:lastPrinted>2010-03-30T16:42:00Z</cp:lastPrinted>
  <dcterms:created xsi:type="dcterms:W3CDTF">2012-05-22T12:44:00Z</dcterms:created>
  <dcterms:modified xsi:type="dcterms:W3CDTF">2012-05-24T02:09:00Z</dcterms:modified>
</cp:coreProperties>
</file>